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6166" w14:textId="77777777" w:rsidR="007F5657" w:rsidRDefault="000343A9" w:rsidP="000343A9">
      <w:pPr>
        <w:tabs>
          <w:tab w:val="left" w:pos="1170"/>
        </w:tabs>
        <w:rPr>
          <w:sz w:val="23"/>
          <w:szCs w:val="23"/>
        </w:rPr>
      </w:pPr>
      <w:r>
        <w:rPr>
          <w:sz w:val="23"/>
          <w:szCs w:val="23"/>
        </w:rPr>
        <w:t>APRIL 26</w:t>
      </w:r>
      <w:r w:rsidR="007F5657">
        <w:rPr>
          <w:sz w:val="23"/>
          <w:szCs w:val="23"/>
        </w:rPr>
        <w:t>,2026</w:t>
      </w:r>
    </w:p>
    <w:p w14:paraId="6F167DFD" w14:textId="6D09D1A4" w:rsidR="007F5657" w:rsidRPr="00212A67" w:rsidRDefault="007F5657" w:rsidP="00EB5A8A">
      <w:pPr>
        <w:pStyle w:val="Default"/>
        <w:rPr>
          <w:b/>
          <w:bCs/>
          <w:color w:val="auto"/>
          <w:sz w:val="32"/>
          <w:szCs w:val="32"/>
        </w:rPr>
      </w:pPr>
      <w:r>
        <w:rPr>
          <w:color w:val="auto"/>
          <w:sz w:val="23"/>
          <w:szCs w:val="23"/>
        </w:rPr>
        <w:t xml:space="preserve">TO: National Marine Corps League Auxiliary </w:t>
      </w:r>
      <w:r w:rsidR="00212A67">
        <w:rPr>
          <w:color w:val="auto"/>
          <w:sz w:val="23"/>
          <w:szCs w:val="23"/>
        </w:rPr>
        <w:tab/>
      </w:r>
      <w:r w:rsidR="00212A67">
        <w:rPr>
          <w:color w:val="auto"/>
          <w:sz w:val="23"/>
          <w:szCs w:val="23"/>
        </w:rPr>
        <w:tab/>
      </w:r>
      <w:r w:rsidR="00212A67">
        <w:rPr>
          <w:color w:val="auto"/>
          <w:sz w:val="23"/>
          <w:szCs w:val="23"/>
        </w:rPr>
        <w:tab/>
      </w:r>
      <w:r w:rsidR="00212A67">
        <w:rPr>
          <w:color w:val="auto"/>
          <w:sz w:val="23"/>
          <w:szCs w:val="23"/>
        </w:rPr>
        <w:tab/>
      </w:r>
      <w:r w:rsidR="00212A67">
        <w:rPr>
          <w:color w:val="auto"/>
          <w:sz w:val="23"/>
          <w:szCs w:val="23"/>
        </w:rPr>
        <w:tab/>
      </w:r>
      <w:r w:rsidR="00212A67">
        <w:rPr>
          <w:color w:val="auto"/>
          <w:sz w:val="23"/>
          <w:szCs w:val="23"/>
        </w:rPr>
        <w:tab/>
      </w:r>
      <w:r w:rsidR="00212A67">
        <w:rPr>
          <w:b/>
          <w:bCs/>
          <w:color w:val="auto"/>
          <w:sz w:val="32"/>
          <w:szCs w:val="32"/>
        </w:rPr>
        <w:t>AP 10</w:t>
      </w:r>
    </w:p>
    <w:p w14:paraId="1B4C0333" w14:textId="095077F4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P.O. Box 3038 </w:t>
      </w:r>
    </w:p>
    <w:p w14:paraId="4E237CA4" w14:textId="77777777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Stafford, VA 22555-3038 </w:t>
      </w:r>
    </w:p>
    <w:p w14:paraId="663D9B60" w14:textId="77777777" w:rsidR="00EB5A8A" w:rsidRDefault="00EB5A8A" w:rsidP="00EB5A8A">
      <w:pPr>
        <w:pStyle w:val="Default"/>
        <w:rPr>
          <w:color w:val="auto"/>
          <w:sz w:val="23"/>
          <w:szCs w:val="23"/>
        </w:rPr>
      </w:pPr>
    </w:p>
    <w:p w14:paraId="1568B9C3" w14:textId="16CFED58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FROM: Mary Brief  </w:t>
      </w:r>
    </w:p>
    <w:p w14:paraId="6DAB3385" w14:textId="77777777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National Senior Vice President </w:t>
      </w:r>
    </w:p>
    <w:p w14:paraId="5BE472AC" w14:textId="295072F0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7120 Brief Rd, Kingston, MI  48741</w:t>
      </w:r>
    </w:p>
    <w:p w14:paraId="661005FA" w14:textId="0AE44AD5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989-550-9540, marybmimcla@gmail.com </w:t>
      </w:r>
    </w:p>
    <w:p w14:paraId="4FE9E0A1" w14:textId="77777777" w:rsidR="0085259C" w:rsidRDefault="0085259C" w:rsidP="00EB5A8A">
      <w:pPr>
        <w:pStyle w:val="Default"/>
        <w:rPr>
          <w:color w:val="auto"/>
          <w:sz w:val="23"/>
          <w:szCs w:val="23"/>
        </w:rPr>
      </w:pPr>
    </w:p>
    <w:p w14:paraId="2704F163" w14:textId="18A246A5" w:rsidR="00EB5A8A" w:rsidRDefault="0085259C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SU</w:t>
      </w:r>
      <w:r w:rsidR="00EB5A8A">
        <w:rPr>
          <w:color w:val="auto"/>
          <w:sz w:val="23"/>
          <w:szCs w:val="23"/>
        </w:rPr>
        <w:t xml:space="preserve">BJECT: In compliance with Chapter Ten, Section 1015 and 1020 of the National Administrative Procedures, Marine Corps League Auxiliary, I hereby submit, in triplicate, typewritten form, the following amendment to: </w:t>
      </w:r>
    </w:p>
    <w:p w14:paraId="6436F256" w14:textId="0CC8418A" w:rsidR="0085259C" w:rsidRDefault="0085259C" w:rsidP="00EB5A8A">
      <w:pPr>
        <w:pStyle w:val="Default"/>
        <w:rPr>
          <w:color w:val="auto"/>
          <w:sz w:val="23"/>
          <w:szCs w:val="23"/>
        </w:rPr>
      </w:pPr>
    </w:p>
    <w:p w14:paraId="03AD1B77" w14:textId="7A4256F6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CHAPTER </w:t>
      </w:r>
      <w:r w:rsidR="008C7FB0">
        <w:rPr>
          <w:color w:val="auto"/>
          <w:sz w:val="23"/>
          <w:szCs w:val="23"/>
        </w:rPr>
        <w:t>SEVEN-</w:t>
      </w:r>
      <w:r>
        <w:rPr>
          <w:color w:val="auto"/>
          <w:sz w:val="23"/>
          <w:szCs w:val="23"/>
        </w:rPr>
        <w:t xml:space="preserve"> </w:t>
      </w:r>
      <w:r w:rsidR="00F11F8C">
        <w:rPr>
          <w:color w:val="auto"/>
          <w:sz w:val="23"/>
          <w:szCs w:val="23"/>
        </w:rPr>
        <w:t>Members</w:t>
      </w:r>
    </w:p>
    <w:p w14:paraId="2303560F" w14:textId="04C524AD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SECTION </w:t>
      </w:r>
      <w:r w:rsidR="00F11F8C">
        <w:rPr>
          <w:color w:val="auto"/>
          <w:sz w:val="23"/>
          <w:szCs w:val="23"/>
        </w:rPr>
        <w:t>745</w:t>
      </w:r>
      <w:r>
        <w:rPr>
          <w:color w:val="auto"/>
          <w:sz w:val="23"/>
          <w:szCs w:val="23"/>
        </w:rPr>
        <w:t xml:space="preserve"> – </w:t>
      </w:r>
      <w:r w:rsidR="00F11F8C">
        <w:rPr>
          <w:color w:val="auto"/>
          <w:sz w:val="23"/>
          <w:szCs w:val="23"/>
        </w:rPr>
        <w:t>National Dues and Bonding Fee</w:t>
      </w:r>
    </w:p>
    <w:p w14:paraId="656E069D" w14:textId="03C99E1F" w:rsidR="00E811A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SUBSECTION – (</w:t>
      </w:r>
      <w:r w:rsidR="00E00E59">
        <w:rPr>
          <w:color w:val="auto"/>
          <w:sz w:val="23"/>
          <w:szCs w:val="23"/>
        </w:rPr>
        <w:t>B</w:t>
      </w:r>
      <w:r>
        <w:rPr>
          <w:color w:val="auto"/>
          <w:sz w:val="23"/>
          <w:szCs w:val="23"/>
        </w:rPr>
        <w:t xml:space="preserve">) </w:t>
      </w:r>
      <w:r w:rsidR="00A371A9">
        <w:rPr>
          <w:color w:val="auto"/>
          <w:sz w:val="23"/>
          <w:szCs w:val="23"/>
        </w:rPr>
        <w:t xml:space="preserve">New Regular and Associate Members </w:t>
      </w:r>
    </w:p>
    <w:p w14:paraId="3CFEF6FF" w14:textId="77777777" w:rsidR="008D3D6D" w:rsidRDefault="008D3D6D" w:rsidP="00EB5A8A">
      <w:pPr>
        <w:pStyle w:val="Default"/>
        <w:rPr>
          <w:color w:val="auto"/>
          <w:sz w:val="23"/>
          <w:szCs w:val="23"/>
        </w:rPr>
      </w:pPr>
    </w:p>
    <w:p w14:paraId="4712A571" w14:textId="77777777" w:rsidR="008D3D6D" w:rsidRDefault="00EB5A8A" w:rsidP="008D3D6D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CURRENTLY READS: </w:t>
      </w:r>
    </w:p>
    <w:p w14:paraId="0469ADC4" w14:textId="63A08FB2" w:rsidR="00A371A9" w:rsidRPr="00A371A9" w:rsidRDefault="00A371A9" w:rsidP="00A371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A371A9">
        <w:rPr>
          <w:rFonts w:ascii="Calibri" w:hAnsi="Calibri" w:cs="Calibri"/>
          <w:color w:val="000000"/>
          <w:kern w:val="0"/>
          <w:sz w:val="22"/>
          <w:szCs w:val="22"/>
        </w:rPr>
        <w:t xml:space="preserve">NEW REGULAR AND ASSOCIATE MEMBERS must pay an additional fee </w:t>
      </w:r>
      <w:r w:rsidRPr="008533D9">
        <w:rPr>
          <w:rFonts w:ascii="Calibri" w:hAnsi="Calibri" w:cs="Calibri"/>
          <w:kern w:val="0"/>
          <w:sz w:val="22"/>
          <w:szCs w:val="22"/>
        </w:rPr>
        <w:t>of</w:t>
      </w:r>
      <w:r w:rsidRPr="006341BB">
        <w:rPr>
          <w:rFonts w:ascii="Calibri" w:hAnsi="Calibri" w:cs="Calibri"/>
          <w:color w:val="EE0000"/>
          <w:kern w:val="0"/>
          <w:sz w:val="22"/>
          <w:szCs w:val="22"/>
        </w:rPr>
        <w:t xml:space="preserve"> </w:t>
      </w:r>
      <w:r w:rsidR="003267D9" w:rsidRPr="006341BB">
        <w:rPr>
          <w:rFonts w:ascii="Calibri" w:hAnsi="Calibri" w:cs="Calibri"/>
          <w:color w:val="EE0000"/>
          <w:kern w:val="0"/>
          <w:sz w:val="22"/>
          <w:szCs w:val="22"/>
        </w:rPr>
        <w:t>Five Dollars (</w:t>
      </w:r>
      <w:r w:rsidR="00141B3B" w:rsidRPr="006341BB">
        <w:rPr>
          <w:rFonts w:ascii="Calibri" w:hAnsi="Calibri" w:cs="Calibri"/>
          <w:color w:val="EE0000"/>
          <w:kern w:val="0"/>
          <w:sz w:val="22"/>
          <w:szCs w:val="22"/>
        </w:rPr>
        <w:t>$5.00</w:t>
      </w:r>
      <w:r w:rsidRPr="006341BB">
        <w:rPr>
          <w:rFonts w:ascii="Calibri" w:hAnsi="Calibri" w:cs="Calibri"/>
          <w:color w:val="EE0000"/>
          <w:kern w:val="0"/>
          <w:sz w:val="22"/>
          <w:szCs w:val="22"/>
        </w:rPr>
        <w:t xml:space="preserve">) </w:t>
      </w:r>
      <w:r w:rsidRPr="00A371A9">
        <w:rPr>
          <w:rFonts w:ascii="Calibri" w:hAnsi="Calibri" w:cs="Calibri"/>
          <w:color w:val="000000"/>
          <w:kern w:val="0"/>
          <w:sz w:val="22"/>
          <w:szCs w:val="22"/>
        </w:rPr>
        <w:t xml:space="preserve">in </w:t>
      </w:r>
      <w:r w:rsidR="003267D9">
        <w:rPr>
          <w:rFonts w:ascii="Calibri" w:hAnsi="Calibri" w:cs="Calibri"/>
          <w:color w:val="000000"/>
          <w:kern w:val="0"/>
          <w:sz w:val="22"/>
          <w:szCs w:val="22"/>
        </w:rPr>
        <w:t>addition</w:t>
      </w:r>
      <w:r w:rsidRPr="00A371A9">
        <w:rPr>
          <w:rFonts w:ascii="Calibri" w:hAnsi="Calibri" w:cs="Calibri"/>
          <w:color w:val="000000"/>
          <w:kern w:val="0"/>
          <w:sz w:val="22"/>
          <w:szCs w:val="22"/>
        </w:rPr>
        <w:t xml:space="preserve"> to the per capita dues, total </w:t>
      </w:r>
      <w:r w:rsidRPr="006341BB">
        <w:rPr>
          <w:rFonts w:ascii="Calibri" w:hAnsi="Calibri" w:cs="Calibri"/>
          <w:color w:val="EE0000"/>
          <w:kern w:val="0"/>
          <w:sz w:val="22"/>
          <w:szCs w:val="22"/>
        </w:rPr>
        <w:t>Twenty-Five Dollars ($25.00)</w:t>
      </w:r>
      <w:r w:rsidR="006341BB">
        <w:rPr>
          <w:rFonts w:ascii="Calibri" w:hAnsi="Calibri" w:cs="Calibri"/>
          <w:kern w:val="0"/>
          <w:sz w:val="22"/>
          <w:szCs w:val="22"/>
        </w:rPr>
        <w:t>.</w:t>
      </w:r>
      <w:r w:rsidRPr="006341BB">
        <w:rPr>
          <w:rFonts w:ascii="Calibri" w:hAnsi="Calibri" w:cs="Calibri"/>
          <w:color w:val="EE0000"/>
          <w:kern w:val="0"/>
          <w:sz w:val="22"/>
          <w:szCs w:val="22"/>
        </w:rPr>
        <w:t xml:space="preserve"> </w:t>
      </w:r>
      <w:r w:rsidRPr="00A371A9">
        <w:rPr>
          <w:rFonts w:ascii="Calibri" w:hAnsi="Calibri" w:cs="Calibri"/>
          <w:color w:val="000000"/>
          <w:kern w:val="0"/>
          <w:sz w:val="22"/>
          <w:szCs w:val="22"/>
        </w:rPr>
        <w:t>The</w:t>
      </w:r>
      <w:r w:rsidR="002674CA" w:rsidRPr="002674CA">
        <w:rPr>
          <w:rFonts w:ascii="Calibri" w:hAnsi="Calibri" w:cs="Calibri"/>
          <w:i/>
          <w:iCs/>
          <w:color w:val="000000"/>
          <w:kern w:val="0"/>
          <w:sz w:val="22"/>
          <w:szCs w:val="22"/>
        </w:rPr>
        <w:t xml:space="preserve"> </w:t>
      </w:r>
      <w:r w:rsidR="006A4B1B">
        <w:rPr>
          <w:rFonts w:ascii="Calibri" w:hAnsi="Calibri" w:cs="Calibri"/>
          <w:color w:val="000000"/>
          <w:kern w:val="0"/>
          <w:sz w:val="22"/>
          <w:szCs w:val="22"/>
        </w:rPr>
        <w:t>initia</w:t>
      </w:r>
      <w:r w:rsidR="00FC0AA2">
        <w:rPr>
          <w:rFonts w:ascii="Calibri" w:hAnsi="Calibri" w:cs="Calibri"/>
          <w:color w:val="000000"/>
          <w:kern w:val="0"/>
          <w:sz w:val="22"/>
          <w:szCs w:val="22"/>
        </w:rPr>
        <w:t xml:space="preserve">tion fee </w:t>
      </w:r>
      <w:r w:rsidR="00F735EB" w:rsidRPr="00A371A9">
        <w:rPr>
          <w:rFonts w:ascii="Calibri" w:hAnsi="Calibri" w:cs="Calibri"/>
          <w:color w:val="000000"/>
          <w:kern w:val="0"/>
          <w:sz w:val="22"/>
          <w:szCs w:val="22"/>
        </w:rPr>
        <w:t>entitles</w:t>
      </w:r>
      <w:r w:rsidRPr="00A371A9">
        <w:rPr>
          <w:rFonts w:ascii="Calibri" w:hAnsi="Calibri" w:cs="Calibri"/>
          <w:color w:val="000000"/>
          <w:kern w:val="0"/>
          <w:sz w:val="22"/>
          <w:szCs w:val="22"/>
        </w:rPr>
        <w:t xml:space="preserve"> the new member to the membership pin. (Rev. 08/11) (Effective Date August 5, 2011) (Rev. 08/23) (Effective Date January 1, 2024) </w:t>
      </w:r>
    </w:p>
    <w:p w14:paraId="26C050CD" w14:textId="77777777" w:rsidR="00A371A9" w:rsidRPr="008D3D6D" w:rsidRDefault="00A371A9" w:rsidP="008D3D6D">
      <w:pPr>
        <w:pStyle w:val="Default"/>
        <w:rPr>
          <w:rFonts w:ascii="Calibri" w:hAnsi="Calibri" w:cs="Calibri"/>
        </w:rPr>
      </w:pPr>
    </w:p>
    <w:p w14:paraId="5501A3C2" w14:textId="77777777" w:rsidR="00141B3B" w:rsidRPr="00141B3B" w:rsidRDefault="00EB5A8A" w:rsidP="00141B3B">
      <w:pPr>
        <w:pStyle w:val="Default"/>
        <w:rPr>
          <w:rFonts w:ascii="Calibri" w:hAnsi="Calibri" w:cs="Calibri"/>
        </w:rPr>
      </w:pPr>
      <w:r>
        <w:rPr>
          <w:b/>
          <w:bCs/>
          <w:color w:val="auto"/>
          <w:sz w:val="23"/>
          <w:szCs w:val="23"/>
        </w:rPr>
        <w:t>AMEND TO READ:</w:t>
      </w:r>
    </w:p>
    <w:p w14:paraId="3AF43B98" w14:textId="23C85181" w:rsidR="00141B3B" w:rsidRPr="00141B3B" w:rsidRDefault="00141B3B" w:rsidP="00141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2"/>
          <w:szCs w:val="22"/>
        </w:rPr>
      </w:pPr>
      <w:r w:rsidRPr="00141B3B">
        <w:rPr>
          <w:rFonts w:ascii="Calibri" w:hAnsi="Calibri" w:cs="Calibri"/>
          <w:color w:val="000000"/>
          <w:kern w:val="0"/>
          <w:sz w:val="22"/>
          <w:szCs w:val="22"/>
        </w:rPr>
        <w:t>NEW REGULAR AND ASSOCIATE MEMBERS must pay an additional fee of</w:t>
      </w:r>
      <w:r w:rsidR="00A83543">
        <w:rPr>
          <w:rFonts w:ascii="Calibri" w:hAnsi="Calibri" w:cs="Calibri"/>
          <w:color w:val="000000"/>
          <w:kern w:val="0"/>
          <w:sz w:val="22"/>
          <w:szCs w:val="22"/>
        </w:rPr>
        <w:t xml:space="preserve"> </w:t>
      </w:r>
      <w:r w:rsidRPr="00141B3B">
        <w:rPr>
          <w:rFonts w:ascii="Calibri" w:hAnsi="Calibri" w:cs="Calibri"/>
          <w:color w:val="EE0000"/>
          <w:kern w:val="0"/>
          <w:sz w:val="22"/>
          <w:szCs w:val="22"/>
        </w:rPr>
        <w:t>Twelve Dollars ($12.00)</w:t>
      </w:r>
      <w:r w:rsidRPr="00141B3B">
        <w:rPr>
          <w:rFonts w:ascii="Calibri" w:hAnsi="Calibri" w:cs="Calibri"/>
          <w:color w:val="000000"/>
          <w:kern w:val="0"/>
          <w:sz w:val="22"/>
          <w:szCs w:val="22"/>
        </w:rPr>
        <w:t xml:space="preserve"> in addition to the per capita dues, total </w:t>
      </w:r>
      <w:r w:rsidRPr="00747114">
        <w:rPr>
          <w:rFonts w:ascii="Calibri" w:hAnsi="Calibri" w:cs="Calibri"/>
          <w:color w:val="EE0000"/>
          <w:kern w:val="0"/>
          <w:sz w:val="22"/>
          <w:szCs w:val="22"/>
        </w:rPr>
        <w:t xml:space="preserve">Thirty </w:t>
      </w:r>
      <w:r w:rsidR="00747114" w:rsidRPr="00747114">
        <w:rPr>
          <w:rFonts w:ascii="Calibri" w:hAnsi="Calibri" w:cs="Calibri"/>
          <w:color w:val="EE0000"/>
          <w:kern w:val="0"/>
          <w:sz w:val="22"/>
          <w:szCs w:val="22"/>
        </w:rPr>
        <w:t>-</w:t>
      </w:r>
      <w:r w:rsidR="002674CA">
        <w:rPr>
          <w:rFonts w:ascii="Calibri" w:hAnsi="Calibri" w:cs="Calibri"/>
          <w:color w:val="EE0000"/>
          <w:kern w:val="0"/>
          <w:sz w:val="22"/>
          <w:szCs w:val="22"/>
        </w:rPr>
        <w:t>T</w:t>
      </w:r>
      <w:r w:rsidR="00747114" w:rsidRPr="00747114">
        <w:rPr>
          <w:rFonts w:ascii="Calibri" w:hAnsi="Calibri" w:cs="Calibri"/>
          <w:color w:val="EE0000"/>
          <w:kern w:val="0"/>
          <w:sz w:val="22"/>
          <w:szCs w:val="22"/>
        </w:rPr>
        <w:t xml:space="preserve">wo </w:t>
      </w:r>
      <w:r w:rsidRPr="00141B3B">
        <w:rPr>
          <w:rFonts w:ascii="Calibri" w:hAnsi="Calibri" w:cs="Calibri"/>
          <w:color w:val="EE0000"/>
          <w:kern w:val="0"/>
          <w:sz w:val="22"/>
          <w:szCs w:val="22"/>
        </w:rPr>
        <w:t>Dollars ($</w:t>
      </w:r>
      <w:r w:rsidR="00747114" w:rsidRPr="00747114">
        <w:rPr>
          <w:rFonts w:ascii="Calibri" w:hAnsi="Calibri" w:cs="Calibri"/>
          <w:color w:val="EE0000"/>
          <w:kern w:val="0"/>
          <w:sz w:val="22"/>
          <w:szCs w:val="22"/>
        </w:rPr>
        <w:t>32</w:t>
      </w:r>
      <w:r w:rsidRPr="00141B3B">
        <w:rPr>
          <w:rFonts w:ascii="Calibri" w:hAnsi="Calibri" w:cs="Calibri"/>
          <w:color w:val="EE0000"/>
          <w:kern w:val="0"/>
          <w:sz w:val="22"/>
          <w:szCs w:val="22"/>
        </w:rPr>
        <w:t>.00</w:t>
      </w:r>
      <w:r w:rsidRPr="00141B3B">
        <w:rPr>
          <w:rFonts w:ascii="Calibri" w:hAnsi="Calibri" w:cs="Calibri"/>
          <w:color w:val="000000"/>
          <w:kern w:val="0"/>
          <w:sz w:val="22"/>
          <w:szCs w:val="22"/>
        </w:rPr>
        <w:t xml:space="preserve">). The </w:t>
      </w:r>
      <w:r w:rsidR="006341BB">
        <w:rPr>
          <w:rFonts w:ascii="Calibri" w:hAnsi="Calibri" w:cs="Calibri"/>
          <w:kern w:val="0"/>
          <w:sz w:val="22"/>
          <w:szCs w:val="22"/>
        </w:rPr>
        <w:t>initiation fee</w:t>
      </w:r>
      <w:r w:rsidR="002674CA" w:rsidRPr="006341BB">
        <w:rPr>
          <w:rFonts w:ascii="Calibri" w:hAnsi="Calibri" w:cs="Calibri"/>
          <w:kern w:val="0"/>
          <w:sz w:val="22"/>
          <w:szCs w:val="22"/>
        </w:rPr>
        <w:t xml:space="preserve"> </w:t>
      </w:r>
      <w:r w:rsidRPr="00141B3B">
        <w:rPr>
          <w:rFonts w:ascii="Calibri" w:hAnsi="Calibri" w:cs="Calibri"/>
          <w:color w:val="000000"/>
          <w:kern w:val="0"/>
          <w:sz w:val="22"/>
          <w:szCs w:val="22"/>
        </w:rPr>
        <w:t xml:space="preserve">entitles the new member to the membership pin. (Rev. 08/11) (Effective Date August 5, 2011) (Rev. 08/23) (Effective Date January 1, 2024) </w:t>
      </w:r>
    </w:p>
    <w:p w14:paraId="23B50BCB" w14:textId="469F0232" w:rsidR="00E811AA" w:rsidRPr="00E811AA" w:rsidRDefault="00EB5A8A" w:rsidP="008D3D6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b/>
          <w:bCs/>
          <w:sz w:val="23"/>
          <w:szCs w:val="23"/>
        </w:rPr>
        <w:t xml:space="preserve"> </w:t>
      </w:r>
    </w:p>
    <w:p w14:paraId="07AA2587" w14:textId="1301756A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BRIEF</w:t>
      </w:r>
      <w:r>
        <w:rPr>
          <w:color w:val="auto"/>
          <w:sz w:val="23"/>
          <w:szCs w:val="23"/>
        </w:rPr>
        <w:t xml:space="preserve">: </w:t>
      </w:r>
      <w:r w:rsidR="00CC187A">
        <w:rPr>
          <w:color w:val="auto"/>
          <w:sz w:val="23"/>
          <w:szCs w:val="23"/>
        </w:rPr>
        <w:t>Increase the initiation fee to $12.00</w:t>
      </w:r>
      <w:r>
        <w:rPr>
          <w:color w:val="auto"/>
          <w:sz w:val="23"/>
          <w:szCs w:val="23"/>
        </w:rPr>
        <w:t xml:space="preserve"> </w:t>
      </w:r>
    </w:p>
    <w:p w14:paraId="0E96228C" w14:textId="77777777" w:rsidR="008B6BAC" w:rsidRDefault="008B6BAC" w:rsidP="00EB5A8A">
      <w:pPr>
        <w:pStyle w:val="Default"/>
        <w:rPr>
          <w:color w:val="auto"/>
          <w:sz w:val="23"/>
          <w:szCs w:val="23"/>
        </w:rPr>
      </w:pPr>
    </w:p>
    <w:p w14:paraId="1FFAB351" w14:textId="3143B797" w:rsidR="00BB5148" w:rsidRPr="005C7E0F" w:rsidRDefault="00EB5A8A" w:rsidP="00EB5A8A">
      <w:pPr>
        <w:pStyle w:val="Default"/>
        <w:rPr>
          <w:i/>
          <w:iCs/>
          <w:color w:val="auto"/>
          <w:sz w:val="23"/>
          <w:szCs w:val="23"/>
          <w:u w:val="single"/>
        </w:rPr>
      </w:pPr>
      <w:r>
        <w:rPr>
          <w:b/>
          <w:bCs/>
          <w:color w:val="auto"/>
          <w:sz w:val="23"/>
          <w:szCs w:val="23"/>
        </w:rPr>
        <w:t>RATIONAL</w:t>
      </w:r>
      <w:r>
        <w:rPr>
          <w:color w:val="auto"/>
          <w:sz w:val="23"/>
          <w:szCs w:val="23"/>
        </w:rPr>
        <w:t>:</w:t>
      </w:r>
      <w:r w:rsidR="00BB5148">
        <w:rPr>
          <w:color w:val="auto"/>
          <w:sz w:val="23"/>
          <w:szCs w:val="23"/>
        </w:rPr>
        <w:t xml:space="preserve"> </w:t>
      </w:r>
      <w:r w:rsidR="00AC150D">
        <w:rPr>
          <w:color w:val="auto"/>
          <w:sz w:val="23"/>
          <w:szCs w:val="23"/>
        </w:rPr>
        <w:t xml:space="preserve">Increasing the fee to $12 will cover the </w:t>
      </w:r>
      <w:r w:rsidR="008B6BAC">
        <w:rPr>
          <w:color w:val="auto"/>
          <w:sz w:val="23"/>
          <w:szCs w:val="23"/>
        </w:rPr>
        <w:t>increased</w:t>
      </w:r>
      <w:r w:rsidR="00AC150D">
        <w:rPr>
          <w:color w:val="auto"/>
          <w:sz w:val="23"/>
          <w:szCs w:val="23"/>
        </w:rPr>
        <w:t xml:space="preserve"> cost of the pin, membership card, </w:t>
      </w:r>
      <w:r w:rsidR="00F00F04">
        <w:rPr>
          <w:color w:val="auto"/>
          <w:sz w:val="23"/>
          <w:szCs w:val="23"/>
        </w:rPr>
        <w:t xml:space="preserve">the bubble mailer </w:t>
      </w:r>
      <w:r w:rsidR="00AC150D">
        <w:rPr>
          <w:color w:val="auto"/>
          <w:sz w:val="23"/>
          <w:szCs w:val="23"/>
        </w:rPr>
        <w:t xml:space="preserve">and the continuing rising cost of the </w:t>
      </w:r>
      <w:r w:rsidR="006E3955">
        <w:rPr>
          <w:color w:val="auto"/>
          <w:sz w:val="23"/>
          <w:szCs w:val="23"/>
        </w:rPr>
        <w:t xml:space="preserve">postage </w:t>
      </w:r>
      <w:r w:rsidR="00D37F87">
        <w:rPr>
          <w:color w:val="auto"/>
          <w:sz w:val="23"/>
          <w:szCs w:val="23"/>
        </w:rPr>
        <w:t>when mailing</w:t>
      </w:r>
      <w:r w:rsidR="006E3955">
        <w:rPr>
          <w:color w:val="auto"/>
          <w:sz w:val="23"/>
          <w:szCs w:val="23"/>
        </w:rPr>
        <w:t xml:space="preserve"> these pins</w:t>
      </w:r>
      <w:r w:rsidR="006E3955" w:rsidRPr="005C7E0F">
        <w:rPr>
          <w:i/>
          <w:iCs/>
          <w:color w:val="auto"/>
          <w:sz w:val="23"/>
          <w:szCs w:val="23"/>
          <w:u w:val="single"/>
        </w:rPr>
        <w:t xml:space="preserve">. </w:t>
      </w:r>
      <w:r w:rsidR="00BB5148" w:rsidRPr="005C7E0F">
        <w:rPr>
          <w:i/>
          <w:iCs/>
          <w:color w:val="auto"/>
          <w:sz w:val="23"/>
          <w:szCs w:val="23"/>
          <w:u w:val="single"/>
        </w:rPr>
        <w:t xml:space="preserve"> </w:t>
      </w:r>
      <w:r w:rsidR="00556E28" w:rsidRPr="005C7E0F">
        <w:rPr>
          <w:i/>
          <w:iCs/>
          <w:color w:val="auto"/>
          <w:sz w:val="23"/>
          <w:szCs w:val="23"/>
          <w:u w:val="single"/>
        </w:rPr>
        <w:t xml:space="preserve">(If this is adopted, </w:t>
      </w:r>
      <w:r w:rsidR="005C7E0F" w:rsidRPr="005C7E0F">
        <w:rPr>
          <w:i/>
          <w:iCs/>
          <w:color w:val="auto"/>
          <w:sz w:val="23"/>
          <w:szCs w:val="23"/>
          <w:u w:val="single"/>
        </w:rPr>
        <w:t xml:space="preserve">an update will be needed </w:t>
      </w:r>
      <w:proofErr w:type="gramStart"/>
      <w:r w:rsidR="005C7E0F" w:rsidRPr="005C7E0F">
        <w:rPr>
          <w:i/>
          <w:iCs/>
          <w:color w:val="auto"/>
          <w:sz w:val="23"/>
          <w:szCs w:val="23"/>
          <w:u w:val="single"/>
        </w:rPr>
        <w:t>on  enclosure</w:t>
      </w:r>
      <w:proofErr w:type="gramEnd"/>
      <w:r w:rsidR="005C7E0F" w:rsidRPr="005C7E0F">
        <w:rPr>
          <w:i/>
          <w:iCs/>
          <w:color w:val="auto"/>
          <w:sz w:val="23"/>
          <w:szCs w:val="23"/>
          <w:u w:val="single"/>
        </w:rPr>
        <w:t xml:space="preserve"> #19) </w:t>
      </w:r>
      <w:r w:rsidR="0003655D" w:rsidRPr="005C7E0F">
        <w:rPr>
          <w:i/>
          <w:iCs/>
          <w:color w:val="auto"/>
          <w:sz w:val="23"/>
          <w:szCs w:val="23"/>
          <w:u w:val="single"/>
        </w:rPr>
        <w:t xml:space="preserve"> </w:t>
      </w:r>
    </w:p>
    <w:p w14:paraId="256E5DF2" w14:textId="4462DE65" w:rsidR="00EB5A8A" w:rsidRDefault="00EB5A8A" w:rsidP="00EB5A8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</w:t>
      </w:r>
    </w:p>
    <w:p w14:paraId="46DF9911" w14:textId="427BDA26" w:rsidR="00EB5A8A" w:rsidRDefault="00EB5A8A" w:rsidP="00EB5A8A">
      <w:r>
        <w:rPr>
          <w:sz w:val="23"/>
          <w:szCs w:val="23"/>
        </w:rPr>
        <w:t xml:space="preserve">This amendment, if approved by the voting delegates at the National Convention in </w:t>
      </w:r>
      <w:r w:rsidR="00BB5148">
        <w:rPr>
          <w:sz w:val="23"/>
          <w:szCs w:val="23"/>
        </w:rPr>
        <w:t xml:space="preserve">Indianapolis, </w:t>
      </w:r>
      <w:proofErr w:type="gramStart"/>
      <w:r w:rsidR="00BB5148">
        <w:rPr>
          <w:sz w:val="23"/>
          <w:szCs w:val="23"/>
        </w:rPr>
        <w:t>IN</w:t>
      </w:r>
      <w:r w:rsidR="008B6BAC">
        <w:rPr>
          <w:sz w:val="23"/>
          <w:szCs w:val="23"/>
        </w:rPr>
        <w:t>.</w:t>
      </w:r>
      <w:r w:rsidR="00BB5148">
        <w:rPr>
          <w:sz w:val="23"/>
          <w:szCs w:val="23"/>
        </w:rPr>
        <w:t xml:space="preserve"> </w:t>
      </w:r>
      <w:r>
        <w:rPr>
          <w:sz w:val="23"/>
          <w:szCs w:val="23"/>
        </w:rPr>
        <w:t>,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August,</w:t>
      </w:r>
      <w:proofErr w:type="gramEnd"/>
      <w:r>
        <w:rPr>
          <w:sz w:val="23"/>
          <w:szCs w:val="23"/>
        </w:rPr>
        <w:t xml:space="preserve"> </w:t>
      </w:r>
      <w:r w:rsidR="008B6BAC">
        <w:rPr>
          <w:sz w:val="23"/>
          <w:szCs w:val="23"/>
        </w:rPr>
        <w:t>2026 will</w:t>
      </w:r>
      <w:r>
        <w:rPr>
          <w:sz w:val="23"/>
          <w:szCs w:val="23"/>
        </w:rPr>
        <w:t xml:space="preserve"> become effective upon the approval of the Marine Corps League Judge Advocate but no later than 01 </w:t>
      </w:r>
      <w:proofErr w:type="gramStart"/>
      <w:r>
        <w:rPr>
          <w:sz w:val="23"/>
          <w:szCs w:val="23"/>
        </w:rPr>
        <w:t>January,</w:t>
      </w:r>
      <w:proofErr w:type="gramEnd"/>
      <w:r>
        <w:rPr>
          <w:sz w:val="23"/>
          <w:szCs w:val="23"/>
        </w:rPr>
        <w:t xml:space="preserve"> 202</w:t>
      </w:r>
      <w:r w:rsidR="00BB5148">
        <w:rPr>
          <w:sz w:val="23"/>
          <w:szCs w:val="23"/>
        </w:rPr>
        <w:t>7</w:t>
      </w:r>
      <w:r>
        <w:rPr>
          <w:sz w:val="23"/>
          <w:szCs w:val="23"/>
        </w:rPr>
        <w:t>.</w:t>
      </w:r>
    </w:p>
    <w:sectPr w:rsidR="00EB5A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A8A"/>
    <w:rsid w:val="000343A9"/>
    <w:rsid w:val="0003655D"/>
    <w:rsid w:val="000F583D"/>
    <w:rsid w:val="00141B3B"/>
    <w:rsid w:val="00170008"/>
    <w:rsid w:val="001B16DA"/>
    <w:rsid w:val="00212A67"/>
    <w:rsid w:val="00220DE2"/>
    <w:rsid w:val="00262755"/>
    <w:rsid w:val="002674CA"/>
    <w:rsid w:val="003267D9"/>
    <w:rsid w:val="004D36EA"/>
    <w:rsid w:val="00522DAC"/>
    <w:rsid w:val="00556E28"/>
    <w:rsid w:val="005C7E0F"/>
    <w:rsid w:val="006341BB"/>
    <w:rsid w:val="006A4B1B"/>
    <w:rsid w:val="006C3176"/>
    <w:rsid w:val="006E3955"/>
    <w:rsid w:val="00747114"/>
    <w:rsid w:val="007F5657"/>
    <w:rsid w:val="0085259C"/>
    <w:rsid w:val="008533D9"/>
    <w:rsid w:val="008B6BAC"/>
    <w:rsid w:val="008C7FB0"/>
    <w:rsid w:val="008D3D6D"/>
    <w:rsid w:val="0096484F"/>
    <w:rsid w:val="009803B9"/>
    <w:rsid w:val="0098310D"/>
    <w:rsid w:val="00A129ED"/>
    <w:rsid w:val="00A371A9"/>
    <w:rsid w:val="00A83543"/>
    <w:rsid w:val="00A8498B"/>
    <w:rsid w:val="00AC150D"/>
    <w:rsid w:val="00B137EF"/>
    <w:rsid w:val="00BB5148"/>
    <w:rsid w:val="00C9491D"/>
    <w:rsid w:val="00CC187A"/>
    <w:rsid w:val="00D37F87"/>
    <w:rsid w:val="00E00E59"/>
    <w:rsid w:val="00E811AA"/>
    <w:rsid w:val="00EB5A8A"/>
    <w:rsid w:val="00F00F04"/>
    <w:rsid w:val="00F11F8C"/>
    <w:rsid w:val="00F735EB"/>
    <w:rsid w:val="00FC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FD486"/>
  <w15:chartTrackingRefBased/>
  <w15:docId w15:val="{DF003D8B-5B0F-4399-9801-4654DDFA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A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A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A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A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A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A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A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A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A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A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A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A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A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A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A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A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A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A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A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A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A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A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A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A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A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A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A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A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A8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B5A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Brief</dc:creator>
  <cp:keywords/>
  <dc:description/>
  <cp:lastModifiedBy>MCLAHQ</cp:lastModifiedBy>
  <cp:revision>8</cp:revision>
  <dcterms:created xsi:type="dcterms:W3CDTF">2026-04-22T12:37:00Z</dcterms:created>
  <dcterms:modified xsi:type="dcterms:W3CDTF">2026-04-28T17:42:00Z</dcterms:modified>
</cp:coreProperties>
</file>