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6166" w14:textId="77777777" w:rsidR="007F5657" w:rsidRDefault="000343A9" w:rsidP="000343A9">
      <w:pPr>
        <w:tabs>
          <w:tab w:val="left" w:pos="1170"/>
        </w:tabs>
        <w:rPr>
          <w:sz w:val="23"/>
          <w:szCs w:val="23"/>
        </w:rPr>
      </w:pPr>
      <w:r>
        <w:rPr>
          <w:sz w:val="23"/>
          <w:szCs w:val="23"/>
        </w:rPr>
        <w:t>APRIL 26</w:t>
      </w:r>
      <w:r w:rsidR="007F5657">
        <w:rPr>
          <w:sz w:val="23"/>
          <w:szCs w:val="23"/>
        </w:rPr>
        <w:t>,2026</w:t>
      </w:r>
    </w:p>
    <w:p w14:paraId="6F167DFD" w14:textId="1C5C6E4B" w:rsidR="007F5657" w:rsidRPr="002B4992" w:rsidRDefault="007F5657" w:rsidP="00EB5A8A">
      <w:pPr>
        <w:pStyle w:val="Default"/>
        <w:rPr>
          <w:b/>
          <w:bCs/>
          <w:color w:val="auto"/>
          <w:sz w:val="32"/>
          <w:szCs w:val="32"/>
        </w:rPr>
      </w:pPr>
      <w:r>
        <w:rPr>
          <w:color w:val="auto"/>
          <w:sz w:val="23"/>
          <w:szCs w:val="23"/>
        </w:rPr>
        <w:t xml:space="preserve">TO: National Marine Corps League Auxiliary </w:t>
      </w:r>
      <w:r w:rsidR="002B4992">
        <w:rPr>
          <w:color w:val="auto"/>
          <w:sz w:val="23"/>
          <w:szCs w:val="23"/>
        </w:rPr>
        <w:tab/>
      </w:r>
      <w:r w:rsidR="002B4992">
        <w:rPr>
          <w:color w:val="auto"/>
          <w:sz w:val="23"/>
          <w:szCs w:val="23"/>
        </w:rPr>
        <w:tab/>
      </w:r>
      <w:r w:rsidR="002B4992">
        <w:rPr>
          <w:color w:val="auto"/>
          <w:sz w:val="23"/>
          <w:szCs w:val="23"/>
        </w:rPr>
        <w:tab/>
      </w:r>
      <w:r w:rsidR="002B4992">
        <w:rPr>
          <w:color w:val="auto"/>
          <w:sz w:val="23"/>
          <w:szCs w:val="23"/>
        </w:rPr>
        <w:tab/>
      </w:r>
      <w:r w:rsidR="002B4992">
        <w:rPr>
          <w:color w:val="auto"/>
          <w:sz w:val="23"/>
          <w:szCs w:val="23"/>
        </w:rPr>
        <w:tab/>
      </w:r>
      <w:r w:rsidR="002B4992">
        <w:rPr>
          <w:color w:val="auto"/>
          <w:sz w:val="23"/>
          <w:szCs w:val="23"/>
        </w:rPr>
        <w:tab/>
      </w:r>
      <w:r w:rsidR="002B4992">
        <w:rPr>
          <w:b/>
          <w:bCs/>
          <w:color w:val="auto"/>
          <w:sz w:val="32"/>
          <w:szCs w:val="32"/>
        </w:rPr>
        <w:t>AP 11</w:t>
      </w:r>
    </w:p>
    <w:p w14:paraId="1B4C0333" w14:textId="095077F4" w:rsidR="00EB5A8A" w:rsidRDefault="00EB5A8A" w:rsidP="00EB5A8A">
      <w:pPr>
        <w:pStyle w:val="Default"/>
        <w:rPr>
          <w:color w:val="auto"/>
          <w:sz w:val="23"/>
          <w:szCs w:val="23"/>
        </w:rPr>
      </w:pPr>
      <w:r>
        <w:rPr>
          <w:color w:val="auto"/>
          <w:sz w:val="23"/>
          <w:szCs w:val="23"/>
        </w:rPr>
        <w:t xml:space="preserve">P.O. Box 3038 </w:t>
      </w:r>
    </w:p>
    <w:p w14:paraId="4E237CA4" w14:textId="77777777" w:rsidR="00EB5A8A" w:rsidRDefault="00EB5A8A" w:rsidP="00EB5A8A">
      <w:pPr>
        <w:pStyle w:val="Default"/>
        <w:rPr>
          <w:color w:val="auto"/>
          <w:sz w:val="23"/>
          <w:szCs w:val="23"/>
        </w:rPr>
      </w:pPr>
      <w:r>
        <w:rPr>
          <w:color w:val="auto"/>
          <w:sz w:val="23"/>
          <w:szCs w:val="23"/>
        </w:rPr>
        <w:t xml:space="preserve">Stafford, VA 22555-3038 </w:t>
      </w:r>
    </w:p>
    <w:p w14:paraId="663D9B60" w14:textId="77777777" w:rsidR="00EB5A8A" w:rsidRDefault="00EB5A8A" w:rsidP="00EB5A8A">
      <w:pPr>
        <w:pStyle w:val="Default"/>
        <w:rPr>
          <w:color w:val="auto"/>
          <w:sz w:val="23"/>
          <w:szCs w:val="23"/>
        </w:rPr>
      </w:pPr>
    </w:p>
    <w:p w14:paraId="1568B9C3" w14:textId="16CFED58" w:rsidR="00EB5A8A" w:rsidRDefault="00EB5A8A" w:rsidP="00EB5A8A">
      <w:pPr>
        <w:pStyle w:val="Default"/>
        <w:rPr>
          <w:color w:val="auto"/>
          <w:sz w:val="23"/>
          <w:szCs w:val="23"/>
        </w:rPr>
      </w:pPr>
      <w:r>
        <w:rPr>
          <w:color w:val="auto"/>
          <w:sz w:val="23"/>
          <w:szCs w:val="23"/>
        </w:rPr>
        <w:t xml:space="preserve">FROM: Mary Brief  </w:t>
      </w:r>
    </w:p>
    <w:p w14:paraId="6DAB3385" w14:textId="77777777" w:rsidR="00EB5A8A" w:rsidRDefault="00EB5A8A" w:rsidP="00EB5A8A">
      <w:pPr>
        <w:pStyle w:val="Default"/>
        <w:rPr>
          <w:color w:val="auto"/>
          <w:sz w:val="23"/>
          <w:szCs w:val="23"/>
        </w:rPr>
      </w:pPr>
      <w:r>
        <w:rPr>
          <w:color w:val="auto"/>
          <w:sz w:val="23"/>
          <w:szCs w:val="23"/>
        </w:rPr>
        <w:t xml:space="preserve">National Senior Vice President </w:t>
      </w:r>
    </w:p>
    <w:p w14:paraId="5BE472AC" w14:textId="295072F0" w:rsidR="00EB5A8A" w:rsidRDefault="00EB5A8A" w:rsidP="00EB5A8A">
      <w:pPr>
        <w:pStyle w:val="Default"/>
        <w:rPr>
          <w:color w:val="auto"/>
          <w:sz w:val="23"/>
          <w:szCs w:val="23"/>
        </w:rPr>
      </w:pPr>
      <w:r>
        <w:rPr>
          <w:color w:val="auto"/>
          <w:sz w:val="23"/>
          <w:szCs w:val="23"/>
        </w:rPr>
        <w:t>7120 Brief Rd, Kingston, MI  48741</w:t>
      </w:r>
    </w:p>
    <w:p w14:paraId="661005FA" w14:textId="0AE44AD5" w:rsidR="00EB5A8A" w:rsidRDefault="00EB5A8A" w:rsidP="00EB5A8A">
      <w:pPr>
        <w:pStyle w:val="Default"/>
        <w:rPr>
          <w:color w:val="auto"/>
          <w:sz w:val="23"/>
          <w:szCs w:val="23"/>
        </w:rPr>
      </w:pPr>
      <w:r>
        <w:rPr>
          <w:color w:val="auto"/>
          <w:sz w:val="23"/>
          <w:szCs w:val="23"/>
        </w:rPr>
        <w:t xml:space="preserve">989-550-9540, marybmimcla@gmail.com </w:t>
      </w:r>
    </w:p>
    <w:p w14:paraId="4FE9E0A1" w14:textId="77777777" w:rsidR="0085259C" w:rsidRDefault="0085259C" w:rsidP="00EB5A8A">
      <w:pPr>
        <w:pStyle w:val="Default"/>
        <w:rPr>
          <w:color w:val="auto"/>
          <w:sz w:val="23"/>
          <w:szCs w:val="23"/>
        </w:rPr>
      </w:pPr>
    </w:p>
    <w:p w14:paraId="2704F163" w14:textId="18A246A5" w:rsidR="00EB5A8A" w:rsidRDefault="0085259C" w:rsidP="00EB5A8A">
      <w:pPr>
        <w:pStyle w:val="Default"/>
        <w:rPr>
          <w:color w:val="auto"/>
          <w:sz w:val="23"/>
          <w:szCs w:val="23"/>
        </w:rPr>
      </w:pPr>
      <w:r>
        <w:rPr>
          <w:color w:val="auto"/>
          <w:sz w:val="23"/>
          <w:szCs w:val="23"/>
        </w:rPr>
        <w:t>SU</w:t>
      </w:r>
      <w:r w:rsidR="00EB5A8A">
        <w:rPr>
          <w:color w:val="auto"/>
          <w:sz w:val="23"/>
          <w:szCs w:val="23"/>
        </w:rPr>
        <w:t xml:space="preserve">BJECT: In compliance with Chapter Ten, Section 1015 and 1020 of the National Administrative Procedures, Marine Corps League Auxiliary, I hereby submit, in triplicate, typewritten form, the following amendment to: </w:t>
      </w:r>
    </w:p>
    <w:p w14:paraId="6436F256" w14:textId="0CC8418A" w:rsidR="0085259C" w:rsidRDefault="0085259C" w:rsidP="00EB5A8A">
      <w:pPr>
        <w:pStyle w:val="Default"/>
        <w:rPr>
          <w:color w:val="auto"/>
          <w:sz w:val="23"/>
          <w:szCs w:val="23"/>
        </w:rPr>
      </w:pPr>
    </w:p>
    <w:p w14:paraId="03AD1B77" w14:textId="7A4256F6" w:rsidR="00EB5A8A" w:rsidRDefault="00EB5A8A" w:rsidP="00EB5A8A">
      <w:pPr>
        <w:pStyle w:val="Default"/>
        <w:rPr>
          <w:color w:val="auto"/>
          <w:sz w:val="23"/>
          <w:szCs w:val="23"/>
        </w:rPr>
      </w:pPr>
      <w:r>
        <w:rPr>
          <w:color w:val="auto"/>
          <w:sz w:val="23"/>
          <w:szCs w:val="23"/>
        </w:rPr>
        <w:t xml:space="preserve">CHAPTER </w:t>
      </w:r>
      <w:r w:rsidR="008C7FB0">
        <w:rPr>
          <w:color w:val="auto"/>
          <w:sz w:val="23"/>
          <w:szCs w:val="23"/>
        </w:rPr>
        <w:t>SEVEN-</w:t>
      </w:r>
      <w:r>
        <w:rPr>
          <w:color w:val="auto"/>
          <w:sz w:val="23"/>
          <w:szCs w:val="23"/>
        </w:rPr>
        <w:t xml:space="preserve"> </w:t>
      </w:r>
      <w:r w:rsidR="00F11F8C">
        <w:rPr>
          <w:color w:val="auto"/>
          <w:sz w:val="23"/>
          <w:szCs w:val="23"/>
        </w:rPr>
        <w:t>Members</w:t>
      </w:r>
    </w:p>
    <w:p w14:paraId="2303560F" w14:textId="04C524AD" w:rsidR="00EB5A8A" w:rsidRDefault="00EB5A8A" w:rsidP="00EB5A8A">
      <w:pPr>
        <w:pStyle w:val="Default"/>
        <w:rPr>
          <w:color w:val="auto"/>
          <w:sz w:val="23"/>
          <w:szCs w:val="23"/>
        </w:rPr>
      </w:pPr>
      <w:r>
        <w:rPr>
          <w:color w:val="auto"/>
          <w:sz w:val="23"/>
          <w:szCs w:val="23"/>
        </w:rPr>
        <w:t xml:space="preserve">SECTION </w:t>
      </w:r>
      <w:r w:rsidR="00F11F8C">
        <w:rPr>
          <w:color w:val="auto"/>
          <w:sz w:val="23"/>
          <w:szCs w:val="23"/>
        </w:rPr>
        <w:t>745</w:t>
      </w:r>
      <w:r>
        <w:rPr>
          <w:color w:val="auto"/>
          <w:sz w:val="23"/>
          <w:szCs w:val="23"/>
        </w:rPr>
        <w:t xml:space="preserve"> – </w:t>
      </w:r>
      <w:r w:rsidR="00F11F8C">
        <w:rPr>
          <w:color w:val="auto"/>
          <w:sz w:val="23"/>
          <w:szCs w:val="23"/>
        </w:rPr>
        <w:t>National Dues and Bonding Fee</w:t>
      </w:r>
    </w:p>
    <w:p w14:paraId="656E069D" w14:textId="106F6DED" w:rsidR="00E811AA" w:rsidRDefault="00EB5A8A" w:rsidP="00EB5A8A">
      <w:pPr>
        <w:pStyle w:val="Default"/>
        <w:rPr>
          <w:color w:val="auto"/>
          <w:sz w:val="23"/>
          <w:szCs w:val="23"/>
        </w:rPr>
      </w:pPr>
      <w:r>
        <w:rPr>
          <w:color w:val="auto"/>
          <w:sz w:val="23"/>
          <w:szCs w:val="23"/>
        </w:rPr>
        <w:t>SUBSECTION – (</w:t>
      </w:r>
      <w:r w:rsidR="00170008">
        <w:rPr>
          <w:color w:val="auto"/>
          <w:sz w:val="23"/>
          <w:szCs w:val="23"/>
        </w:rPr>
        <w:t>C</w:t>
      </w:r>
      <w:r>
        <w:rPr>
          <w:color w:val="auto"/>
          <w:sz w:val="23"/>
          <w:szCs w:val="23"/>
        </w:rPr>
        <w:t xml:space="preserve">) </w:t>
      </w:r>
      <w:r w:rsidR="00A129ED">
        <w:rPr>
          <w:color w:val="auto"/>
          <w:sz w:val="23"/>
          <w:szCs w:val="23"/>
        </w:rPr>
        <w:t>National Member at Large Fee</w:t>
      </w:r>
    </w:p>
    <w:p w14:paraId="3CFEF6FF" w14:textId="77777777" w:rsidR="008D3D6D" w:rsidRDefault="008D3D6D" w:rsidP="00EB5A8A">
      <w:pPr>
        <w:pStyle w:val="Default"/>
        <w:rPr>
          <w:color w:val="auto"/>
          <w:sz w:val="23"/>
          <w:szCs w:val="23"/>
        </w:rPr>
      </w:pPr>
    </w:p>
    <w:p w14:paraId="4712A571" w14:textId="77777777" w:rsidR="008D3D6D" w:rsidRPr="008D3D6D" w:rsidRDefault="00EB5A8A" w:rsidP="008D3D6D">
      <w:pPr>
        <w:pStyle w:val="Default"/>
        <w:rPr>
          <w:rFonts w:ascii="Calibri" w:hAnsi="Calibri" w:cs="Calibri"/>
        </w:rPr>
      </w:pPr>
      <w:r>
        <w:rPr>
          <w:b/>
          <w:bCs/>
          <w:color w:val="auto"/>
          <w:sz w:val="23"/>
          <w:szCs w:val="23"/>
        </w:rPr>
        <w:t xml:space="preserve">CURRENTLY READS: </w:t>
      </w:r>
    </w:p>
    <w:p w14:paraId="3161C8CD" w14:textId="5CA9676F" w:rsidR="008D3D6D" w:rsidRPr="008D3D6D" w:rsidRDefault="008D3D6D" w:rsidP="008D3D6D">
      <w:pPr>
        <w:autoSpaceDE w:val="0"/>
        <w:autoSpaceDN w:val="0"/>
        <w:adjustRightInd w:val="0"/>
        <w:spacing w:after="0" w:line="240" w:lineRule="auto"/>
        <w:rPr>
          <w:rFonts w:ascii="Calibri" w:hAnsi="Calibri" w:cs="Calibri"/>
          <w:color w:val="000000"/>
          <w:kern w:val="0"/>
          <w:sz w:val="22"/>
          <w:szCs w:val="22"/>
        </w:rPr>
      </w:pPr>
      <w:r w:rsidRPr="008D3D6D">
        <w:rPr>
          <w:rFonts w:ascii="Calibri" w:hAnsi="Calibri" w:cs="Calibri"/>
          <w:color w:val="000000"/>
          <w:kern w:val="0"/>
          <w:sz w:val="22"/>
          <w:szCs w:val="22"/>
        </w:rPr>
        <w:t xml:space="preserve">NATIONAL MEMBER-AT-LARGE FEE is Thirty Dollars ($30.00) per year for </w:t>
      </w:r>
      <w:proofErr w:type="gramStart"/>
      <w:r>
        <w:rPr>
          <w:rFonts w:ascii="Calibri" w:hAnsi="Calibri" w:cs="Calibri"/>
          <w:color w:val="000000"/>
          <w:kern w:val="0"/>
          <w:sz w:val="22"/>
          <w:szCs w:val="22"/>
        </w:rPr>
        <w:t xml:space="preserve">a </w:t>
      </w:r>
      <w:r w:rsidRPr="008D3D6D">
        <w:rPr>
          <w:rFonts w:ascii="Calibri" w:hAnsi="Calibri" w:cs="Calibri"/>
          <w:color w:val="000000"/>
          <w:kern w:val="0"/>
          <w:sz w:val="22"/>
          <w:szCs w:val="22"/>
        </w:rPr>
        <w:t>renewal</w:t>
      </w:r>
      <w:proofErr w:type="gramEnd"/>
      <w:r w:rsidRPr="008D3D6D">
        <w:rPr>
          <w:rFonts w:ascii="Calibri" w:hAnsi="Calibri" w:cs="Calibri"/>
          <w:color w:val="000000"/>
          <w:kern w:val="0"/>
          <w:sz w:val="22"/>
          <w:szCs w:val="22"/>
        </w:rPr>
        <w:t xml:space="preserve">. A new Member- at-Large must pay an </w:t>
      </w:r>
      <w:r w:rsidRPr="003E56ED">
        <w:rPr>
          <w:rFonts w:ascii="Calibri" w:hAnsi="Calibri" w:cs="Calibri"/>
          <w:color w:val="EE0000"/>
          <w:kern w:val="0"/>
          <w:sz w:val="22"/>
          <w:szCs w:val="22"/>
        </w:rPr>
        <w:t xml:space="preserve">initiation fee </w:t>
      </w:r>
      <w:r w:rsidRPr="008D3D6D">
        <w:rPr>
          <w:rFonts w:ascii="Calibri" w:hAnsi="Calibri" w:cs="Calibri"/>
          <w:color w:val="000000"/>
          <w:kern w:val="0"/>
          <w:sz w:val="22"/>
          <w:szCs w:val="22"/>
        </w:rPr>
        <w:t xml:space="preserve">of Five Dollars ($5.00), total Thirty-Five Dollars ($35.00). The Member-at-Large must send her dues directly to National Headquarters. She will receive mailings from National Headquarters. Department Members-at-Large would pay the dues to the department at the current transmittal rates and she will receive all communications through her Department, (Refer to BYLAWS, Article Six, Section 640.) (Rev. 08/14) (Effective Date August 8, 2014) (Rev 08/23) (Effective Date January 1, 2024) (Rev 8/24) </w:t>
      </w:r>
    </w:p>
    <w:p w14:paraId="52FA87BB" w14:textId="0F6137C4" w:rsidR="00E811AA" w:rsidRPr="00E811AA" w:rsidRDefault="00E811AA" w:rsidP="00E811AA">
      <w:pPr>
        <w:pStyle w:val="Default"/>
        <w:rPr>
          <w:rFonts w:ascii="Calibri" w:hAnsi="Calibri" w:cs="Calibri"/>
        </w:rPr>
      </w:pPr>
    </w:p>
    <w:p w14:paraId="23B50BCB" w14:textId="6186C37E" w:rsidR="00E811AA" w:rsidRPr="00E811AA" w:rsidRDefault="008D3D6D" w:rsidP="008D3D6D">
      <w:pPr>
        <w:autoSpaceDE w:val="0"/>
        <w:autoSpaceDN w:val="0"/>
        <w:adjustRightInd w:val="0"/>
        <w:spacing w:after="0" w:line="240" w:lineRule="auto"/>
        <w:rPr>
          <w:rFonts w:ascii="Calibri" w:hAnsi="Calibri" w:cs="Calibri"/>
        </w:rPr>
      </w:pPr>
      <w:r>
        <w:rPr>
          <w:rFonts w:ascii="Calibri" w:hAnsi="Calibri" w:cs="Calibri"/>
          <w:color w:val="000000"/>
          <w:kern w:val="0"/>
          <w:sz w:val="22"/>
          <w:szCs w:val="22"/>
        </w:rPr>
        <w:t xml:space="preserve"> </w:t>
      </w:r>
      <w:r w:rsidR="00EB5A8A">
        <w:rPr>
          <w:b/>
          <w:bCs/>
          <w:sz w:val="23"/>
          <w:szCs w:val="23"/>
        </w:rPr>
        <w:t xml:space="preserve">AMEND TO READ: </w:t>
      </w:r>
    </w:p>
    <w:p w14:paraId="0A2720F5" w14:textId="41579C70" w:rsidR="008D3D6D" w:rsidRPr="008D3D6D" w:rsidRDefault="008D3D6D" w:rsidP="008D3D6D">
      <w:pPr>
        <w:autoSpaceDE w:val="0"/>
        <w:autoSpaceDN w:val="0"/>
        <w:adjustRightInd w:val="0"/>
        <w:spacing w:after="0" w:line="240" w:lineRule="auto"/>
        <w:rPr>
          <w:rFonts w:ascii="Calibri" w:hAnsi="Calibri" w:cs="Calibri"/>
          <w:color w:val="000000"/>
          <w:kern w:val="0"/>
          <w:sz w:val="22"/>
          <w:szCs w:val="22"/>
        </w:rPr>
      </w:pPr>
      <w:r w:rsidRPr="008D3D6D">
        <w:rPr>
          <w:rFonts w:ascii="Calibri" w:hAnsi="Calibri" w:cs="Calibri"/>
          <w:color w:val="000000"/>
          <w:kern w:val="0"/>
          <w:sz w:val="22"/>
          <w:szCs w:val="22"/>
        </w:rPr>
        <w:t xml:space="preserve">NATIONAL MEMBER-AT-LARGE FEE is Thirty Dollars ($30.00) per year for </w:t>
      </w:r>
      <w:proofErr w:type="gramStart"/>
      <w:r w:rsidRPr="008D3D6D">
        <w:rPr>
          <w:rFonts w:ascii="Calibri" w:hAnsi="Calibri" w:cs="Calibri"/>
          <w:color w:val="000000"/>
          <w:kern w:val="0"/>
          <w:sz w:val="22"/>
          <w:szCs w:val="22"/>
        </w:rPr>
        <w:t>a renewal</w:t>
      </w:r>
      <w:proofErr w:type="gramEnd"/>
      <w:r w:rsidRPr="008D3D6D">
        <w:rPr>
          <w:rFonts w:ascii="Calibri" w:hAnsi="Calibri" w:cs="Calibri"/>
          <w:color w:val="000000"/>
          <w:kern w:val="0"/>
          <w:sz w:val="22"/>
          <w:szCs w:val="22"/>
        </w:rPr>
        <w:t xml:space="preserve">. A new Member- at-Large must pay </w:t>
      </w:r>
      <w:proofErr w:type="gramStart"/>
      <w:r w:rsidRPr="008D3D6D">
        <w:rPr>
          <w:rFonts w:ascii="Calibri" w:hAnsi="Calibri" w:cs="Calibri"/>
          <w:color w:val="000000"/>
          <w:kern w:val="0"/>
          <w:sz w:val="22"/>
          <w:szCs w:val="22"/>
        </w:rPr>
        <w:t>an</w:t>
      </w:r>
      <w:proofErr w:type="gramEnd"/>
      <w:r w:rsidRPr="008D3D6D">
        <w:rPr>
          <w:rFonts w:ascii="Calibri" w:hAnsi="Calibri" w:cs="Calibri"/>
          <w:color w:val="000000"/>
          <w:kern w:val="0"/>
          <w:sz w:val="22"/>
          <w:szCs w:val="22"/>
        </w:rPr>
        <w:t xml:space="preserve"> </w:t>
      </w:r>
      <w:r w:rsidRPr="00C0798E">
        <w:rPr>
          <w:rFonts w:ascii="Calibri" w:hAnsi="Calibri" w:cs="Calibri"/>
          <w:i/>
          <w:iCs/>
          <w:color w:val="EE0000"/>
          <w:kern w:val="0"/>
          <w:sz w:val="22"/>
          <w:szCs w:val="22"/>
        </w:rPr>
        <w:t>new member fee</w:t>
      </w:r>
      <w:r w:rsidRPr="008D3D6D">
        <w:rPr>
          <w:rFonts w:ascii="Calibri" w:hAnsi="Calibri" w:cs="Calibri"/>
          <w:color w:val="EE0000"/>
          <w:kern w:val="0"/>
          <w:sz w:val="22"/>
          <w:szCs w:val="22"/>
        </w:rPr>
        <w:t xml:space="preserve"> </w:t>
      </w:r>
      <w:r w:rsidRPr="008D3D6D">
        <w:rPr>
          <w:rFonts w:ascii="Calibri" w:hAnsi="Calibri" w:cs="Calibri"/>
          <w:color w:val="000000"/>
          <w:kern w:val="0"/>
          <w:sz w:val="22"/>
          <w:szCs w:val="22"/>
        </w:rPr>
        <w:t xml:space="preserve">of Five Dollars ($5.00), total Thirty-Five Dollars ($35.00). The Member-at-Large must send her dues directly to National Headquarters. She will receive mailings from National Headquarters. Department Members-at-Large would pay the dues to the department at the current transmittal rates and she will receive all communications through her Department, (Refer to BYLAWS, Article Six, Section 640.) (Rev. 08/14) (Effective Date August 8, 2014) (Rev 08/23) (Effective Date January 1, 2024) (Rev 8/24) </w:t>
      </w:r>
    </w:p>
    <w:p w14:paraId="45A63A59" w14:textId="49E2E841" w:rsidR="00EB5A8A" w:rsidRDefault="00EB5A8A" w:rsidP="00EB5A8A">
      <w:pPr>
        <w:pStyle w:val="Default"/>
        <w:rPr>
          <w:color w:val="auto"/>
          <w:sz w:val="23"/>
          <w:szCs w:val="23"/>
        </w:rPr>
      </w:pPr>
    </w:p>
    <w:p w14:paraId="07AA2587" w14:textId="16C511A7" w:rsidR="00EB5A8A" w:rsidRDefault="00EB5A8A" w:rsidP="00EB5A8A">
      <w:pPr>
        <w:pStyle w:val="Default"/>
        <w:rPr>
          <w:color w:val="auto"/>
          <w:sz w:val="23"/>
          <w:szCs w:val="23"/>
        </w:rPr>
      </w:pPr>
      <w:r>
        <w:rPr>
          <w:b/>
          <w:bCs/>
          <w:color w:val="auto"/>
          <w:sz w:val="23"/>
          <w:szCs w:val="23"/>
        </w:rPr>
        <w:t>BRIEF</w:t>
      </w:r>
      <w:r>
        <w:rPr>
          <w:color w:val="auto"/>
          <w:sz w:val="23"/>
          <w:szCs w:val="23"/>
        </w:rPr>
        <w:t xml:space="preserve">: </w:t>
      </w:r>
      <w:r w:rsidR="00220DE2">
        <w:rPr>
          <w:color w:val="auto"/>
          <w:sz w:val="23"/>
          <w:szCs w:val="23"/>
        </w:rPr>
        <w:t>Replace the words “</w:t>
      </w:r>
      <w:r w:rsidR="00BB5148">
        <w:rPr>
          <w:color w:val="auto"/>
          <w:sz w:val="23"/>
          <w:szCs w:val="23"/>
        </w:rPr>
        <w:t>initiation</w:t>
      </w:r>
      <w:r w:rsidR="00220DE2">
        <w:rPr>
          <w:color w:val="auto"/>
          <w:sz w:val="23"/>
          <w:szCs w:val="23"/>
        </w:rPr>
        <w:t xml:space="preserve"> fee</w:t>
      </w:r>
      <w:r w:rsidR="004D36EA">
        <w:rPr>
          <w:color w:val="auto"/>
          <w:sz w:val="23"/>
          <w:szCs w:val="23"/>
        </w:rPr>
        <w:t>”</w:t>
      </w:r>
      <w:r w:rsidR="00220DE2">
        <w:rPr>
          <w:color w:val="auto"/>
          <w:sz w:val="23"/>
          <w:szCs w:val="23"/>
        </w:rPr>
        <w:t xml:space="preserve"> with </w:t>
      </w:r>
      <w:r w:rsidR="004D36EA">
        <w:rPr>
          <w:color w:val="auto"/>
          <w:sz w:val="23"/>
          <w:szCs w:val="23"/>
        </w:rPr>
        <w:t>“New member fee</w:t>
      </w:r>
      <w:r w:rsidR="00BB5148">
        <w:rPr>
          <w:color w:val="auto"/>
          <w:sz w:val="23"/>
          <w:szCs w:val="23"/>
        </w:rPr>
        <w:t>”.</w:t>
      </w:r>
      <w:r>
        <w:rPr>
          <w:color w:val="auto"/>
          <w:sz w:val="23"/>
          <w:szCs w:val="23"/>
        </w:rPr>
        <w:t xml:space="preserve"> </w:t>
      </w:r>
    </w:p>
    <w:p w14:paraId="1FFAB351" w14:textId="77777777" w:rsidR="00BB5148" w:rsidRDefault="00EB5A8A" w:rsidP="00EB5A8A">
      <w:pPr>
        <w:pStyle w:val="Default"/>
        <w:rPr>
          <w:color w:val="auto"/>
          <w:sz w:val="23"/>
          <w:szCs w:val="23"/>
        </w:rPr>
      </w:pPr>
      <w:r>
        <w:rPr>
          <w:b/>
          <w:bCs/>
          <w:color w:val="auto"/>
          <w:sz w:val="23"/>
          <w:szCs w:val="23"/>
        </w:rPr>
        <w:t>RATIONAL</w:t>
      </w:r>
      <w:r>
        <w:rPr>
          <w:color w:val="auto"/>
          <w:sz w:val="23"/>
          <w:szCs w:val="23"/>
        </w:rPr>
        <w:t>:</w:t>
      </w:r>
      <w:r w:rsidR="00BB5148">
        <w:rPr>
          <w:color w:val="auto"/>
          <w:sz w:val="23"/>
          <w:szCs w:val="23"/>
        </w:rPr>
        <w:t xml:space="preserve"> By changing the word, it brings better clarification for both members who have joined a group and those who choose to be members at large </w:t>
      </w:r>
    </w:p>
    <w:p w14:paraId="256E5DF2" w14:textId="4462DE65" w:rsidR="00EB5A8A" w:rsidRDefault="00EB5A8A" w:rsidP="00EB5A8A">
      <w:pPr>
        <w:pStyle w:val="Default"/>
        <w:rPr>
          <w:color w:val="auto"/>
          <w:sz w:val="23"/>
          <w:szCs w:val="23"/>
        </w:rPr>
      </w:pPr>
      <w:r>
        <w:rPr>
          <w:color w:val="auto"/>
          <w:sz w:val="23"/>
          <w:szCs w:val="23"/>
        </w:rPr>
        <w:t xml:space="preserve"> </w:t>
      </w:r>
    </w:p>
    <w:p w14:paraId="46DF9911" w14:textId="15818972" w:rsidR="00EB5A8A" w:rsidRDefault="00EB5A8A" w:rsidP="00EB5A8A">
      <w:r>
        <w:rPr>
          <w:sz w:val="23"/>
          <w:szCs w:val="23"/>
        </w:rPr>
        <w:t xml:space="preserve">This amendment, if approved by the voting delegates at the National Convention in </w:t>
      </w:r>
      <w:r w:rsidR="00BB5148">
        <w:rPr>
          <w:sz w:val="23"/>
          <w:szCs w:val="23"/>
        </w:rPr>
        <w:t xml:space="preserve">Indianapolis, </w:t>
      </w:r>
      <w:proofErr w:type="gramStart"/>
      <w:r w:rsidR="00BB5148">
        <w:rPr>
          <w:sz w:val="23"/>
          <w:szCs w:val="23"/>
        </w:rPr>
        <w:t xml:space="preserve">IN </w:t>
      </w:r>
      <w:r>
        <w:rPr>
          <w:sz w:val="23"/>
          <w:szCs w:val="23"/>
        </w:rPr>
        <w:t>,</w:t>
      </w:r>
      <w:proofErr w:type="gramEnd"/>
      <w:r>
        <w:rPr>
          <w:sz w:val="23"/>
          <w:szCs w:val="23"/>
        </w:rPr>
        <w:t xml:space="preserve"> </w:t>
      </w:r>
      <w:proofErr w:type="gramStart"/>
      <w:r>
        <w:rPr>
          <w:sz w:val="23"/>
          <w:szCs w:val="23"/>
        </w:rPr>
        <w:t>August,</w:t>
      </w:r>
      <w:proofErr w:type="gramEnd"/>
      <w:r>
        <w:rPr>
          <w:sz w:val="23"/>
          <w:szCs w:val="23"/>
        </w:rPr>
        <w:t xml:space="preserve"> </w:t>
      </w:r>
      <w:proofErr w:type="gramStart"/>
      <w:r>
        <w:rPr>
          <w:sz w:val="23"/>
          <w:szCs w:val="23"/>
        </w:rPr>
        <w:t>202</w:t>
      </w:r>
      <w:r w:rsidR="00BB5148">
        <w:rPr>
          <w:sz w:val="23"/>
          <w:szCs w:val="23"/>
        </w:rPr>
        <w:t xml:space="preserve">6 </w:t>
      </w:r>
      <w:r>
        <w:rPr>
          <w:sz w:val="23"/>
          <w:szCs w:val="23"/>
        </w:rPr>
        <w:t xml:space="preserve"> will</w:t>
      </w:r>
      <w:proofErr w:type="gramEnd"/>
      <w:r>
        <w:rPr>
          <w:sz w:val="23"/>
          <w:szCs w:val="23"/>
        </w:rPr>
        <w:t xml:space="preserve"> become effective upon the approval of the Marine Corps League Judge Advocate but no later than 01 </w:t>
      </w:r>
      <w:proofErr w:type="gramStart"/>
      <w:r>
        <w:rPr>
          <w:sz w:val="23"/>
          <w:szCs w:val="23"/>
        </w:rPr>
        <w:t>January,</w:t>
      </w:r>
      <w:proofErr w:type="gramEnd"/>
      <w:r>
        <w:rPr>
          <w:sz w:val="23"/>
          <w:szCs w:val="23"/>
        </w:rPr>
        <w:t xml:space="preserve"> 202</w:t>
      </w:r>
      <w:r w:rsidR="00BB5148">
        <w:rPr>
          <w:sz w:val="23"/>
          <w:szCs w:val="23"/>
        </w:rPr>
        <w:t>7</w:t>
      </w:r>
      <w:r>
        <w:rPr>
          <w:sz w:val="23"/>
          <w:szCs w:val="23"/>
        </w:rPr>
        <w:t>.</w:t>
      </w:r>
    </w:p>
    <w:sectPr w:rsidR="00EB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8A"/>
    <w:rsid w:val="000343A9"/>
    <w:rsid w:val="000F583D"/>
    <w:rsid w:val="00170008"/>
    <w:rsid w:val="00220DE2"/>
    <w:rsid w:val="002B4992"/>
    <w:rsid w:val="003A471B"/>
    <w:rsid w:val="003E56ED"/>
    <w:rsid w:val="004D36EA"/>
    <w:rsid w:val="00522DAC"/>
    <w:rsid w:val="00593F70"/>
    <w:rsid w:val="007F5657"/>
    <w:rsid w:val="0085259C"/>
    <w:rsid w:val="008C7FB0"/>
    <w:rsid w:val="008D3D6D"/>
    <w:rsid w:val="0095113C"/>
    <w:rsid w:val="00A129ED"/>
    <w:rsid w:val="00BB5148"/>
    <w:rsid w:val="00C0798E"/>
    <w:rsid w:val="00D40453"/>
    <w:rsid w:val="00E811AA"/>
    <w:rsid w:val="00EB5A8A"/>
    <w:rsid w:val="00F11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D486"/>
  <w15:chartTrackingRefBased/>
  <w15:docId w15:val="{DF003D8B-5B0F-4399-9801-4654DDFA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A8A"/>
    <w:rPr>
      <w:rFonts w:eastAsiaTheme="majorEastAsia" w:cstheme="majorBidi"/>
      <w:color w:val="272727" w:themeColor="text1" w:themeTint="D8"/>
    </w:rPr>
  </w:style>
  <w:style w:type="paragraph" w:styleId="Title">
    <w:name w:val="Title"/>
    <w:basedOn w:val="Normal"/>
    <w:next w:val="Normal"/>
    <w:link w:val="TitleChar"/>
    <w:uiPriority w:val="10"/>
    <w:qFormat/>
    <w:rsid w:val="00EB5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A8A"/>
    <w:pPr>
      <w:spacing w:before="160"/>
      <w:jc w:val="center"/>
    </w:pPr>
    <w:rPr>
      <w:i/>
      <w:iCs/>
      <w:color w:val="404040" w:themeColor="text1" w:themeTint="BF"/>
    </w:rPr>
  </w:style>
  <w:style w:type="character" w:customStyle="1" w:styleId="QuoteChar">
    <w:name w:val="Quote Char"/>
    <w:basedOn w:val="DefaultParagraphFont"/>
    <w:link w:val="Quote"/>
    <w:uiPriority w:val="29"/>
    <w:rsid w:val="00EB5A8A"/>
    <w:rPr>
      <w:i/>
      <w:iCs/>
      <w:color w:val="404040" w:themeColor="text1" w:themeTint="BF"/>
    </w:rPr>
  </w:style>
  <w:style w:type="paragraph" w:styleId="ListParagraph">
    <w:name w:val="List Paragraph"/>
    <w:basedOn w:val="Normal"/>
    <w:uiPriority w:val="34"/>
    <w:qFormat/>
    <w:rsid w:val="00EB5A8A"/>
    <w:pPr>
      <w:ind w:left="720"/>
      <w:contextualSpacing/>
    </w:pPr>
  </w:style>
  <w:style w:type="character" w:styleId="IntenseEmphasis">
    <w:name w:val="Intense Emphasis"/>
    <w:basedOn w:val="DefaultParagraphFont"/>
    <w:uiPriority w:val="21"/>
    <w:qFormat/>
    <w:rsid w:val="00EB5A8A"/>
    <w:rPr>
      <w:i/>
      <w:iCs/>
      <w:color w:val="0F4761" w:themeColor="accent1" w:themeShade="BF"/>
    </w:rPr>
  </w:style>
  <w:style w:type="paragraph" w:styleId="IntenseQuote">
    <w:name w:val="Intense Quote"/>
    <w:basedOn w:val="Normal"/>
    <w:next w:val="Normal"/>
    <w:link w:val="IntenseQuoteChar"/>
    <w:uiPriority w:val="30"/>
    <w:qFormat/>
    <w:rsid w:val="00EB5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A8A"/>
    <w:rPr>
      <w:i/>
      <w:iCs/>
      <w:color w:val="0F4761" w:themeColor="accent1" w:themeShade="BF"/>
    </w:rPr>
  </w:style>
  <w:style w:type="character" w:styleId="IntenseReference">
    <w:name w:val="Intense Reference"/>
    <w:basedOn w:val="DefaultParagraphFont"/>
    <w:uiPriority w:val="32"/>
    <w:qFormat/>
    <w:rsid w:val="00EB5A8A"/>
    <w:rPr>
      <w:b/>
      <w:bCs/>
      <w:smallCaps/>
      <w:color w:val="0F4761" w:themeColor="accent1" w:themeShade="BF"/>
      <w:spacing w:val="5"/>
    </w:rPr>
  </w:style>
  <w:style w:type="paragraph" w:customStyle="1" w:styleId="Default">
    <w:name w:val="Default"/>
    <w:rsid w:val="00EB5A8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Brief</dc:creator>
  <cp:keywords/>
  <dc:description/>
  <cp:lastModifiedBy>MCLAHQ</cp:lastModifiedBy>
  <cp:revision>5</cp:revision>
  <dcterms:created xsi:type="dcterms:W3CDTF">2026-04-22T12:38:00Z</dcterms:created>
  <dcterms:modified xsi:type="dcterms:W3CDTF">2026-04-28T17:37:00Z</dcterms:modified>
</cp:coreProperties>
</file>