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F3BB6" w14:textId="0DC6A85A" w:rsidR="00830F7A" w:rsidRPr="00D4303B" w:rsidRDefault="00830F7A" w:rsidP="00D4303B">
      <w:pPr>
        <w:pStyle w:val="NoSpacing"/>
        <w:rPr>
          <w:rFonts w:ascii="Arial" w:hAnsi="Arial" w:cs="Arial"/>
          <w:sz w:val="24"/>
          <w:szCs w:val="24"/>
        </w:rPr>
      </w:pPr>
      <w:r w:rsidRPr="00D4303B">
        <w:rPr>
          <w:rFonts w:ascii="Arial" w:hAnsi="Arial" w:cs="Arial"/>
          <w:sz w:val="24"/>
          <w:szCs w:val="24"/>
        </w:rPr>
        <w:t xml:space="preserve">DATE: </w:t>
      </w:r>
      <w:r w:rsidR="00D4303B" w:rsidRPr="00D4303B">
        <w:rPr>
          <w:rFonts w:ascii="Arial" w:hAnsi="Arial" w:cs="Arial"/>
          <w:sz w:val="24"/>
          <w:szCs w:val="24"/>
        </w:rPr>
        <w:tab/>
      </w:r>
      <w:r w:rsidR="00F80C76">
        <w:rPr>
          <w:rFonts w:ascii="Arial" w:hAnsi="Arial" w:cs="Arial"/>
          <w:sz w:val="24"/>
          <w:szCs w:val="24"/>
        </w:rPr>
        <w:t xml:space="preserve">March </w:t>
      </w:r>
      <w:r w:rsidR="00EB57B6">
        <w:rPr>
          <w:rFonts w:ascii="Arial" w:hAnsi="Arial" w:cs="Arial"/>
          <w:sz w:val="24"/>
          <w:szCs w:val="24"/>
        </w:rPr>
        <w:t>2</w:t>
      </w:r>
      <w:r w:rsidR="00F80C76">
        <w:rPr>
          <w:rFonts w:ascii="Arial" w:hAnsi="Arial" w:cs="Arial"/>
          <w:sz w:val="24"/>
          <w:szCs w:val="24"/>
        </w:rPr>
        <w:t>3</w:t>
      </w:r>
      <w:r w:rsidRPr="00D4303B">
        <w:rPr>
          <w:rFonts w:ascii="Arial" w:hAnsi="Arial" w:cs="Arial"/>
          <w:sz w:val="24"/>
          <w:szCs w:val="24"/>
        </w:rPr>
        <w:t>, 20</w:t>
      </w:r>
      <w:r w:rsidR="00F80C76">
        <w:rPr>
          <w:rFonts w:ascii="Arial" w:hAnsi="Arial" w:cs="Arial"/>
          <w:sz w:val="24"/>
          <w:szCs w:val="24"/>
        </w:rPr>
        <w:t>26</w:t>
      </w:r>
    </w:p>
    <w:p w14:paraId="3D0BE20C" w14:textId="77777777" w:rsidR="00F80C76" w:rsidRDefault="00F80C76" w:rsidP="00D4303B">
      <w:pPr>
        <w:pStyle w:val="NoSpacing"/>
        <w:rPr>
          <w:rFonts w:ascii="Arial" w:hAnsi="Arial" w:cs="Arial"/>
          <w:sz w:val="24"/>
          <w:szCs w:val="24"/>
        </w:rPr>
      </w:pPr>
    </w:p>
    <w:p w14:paraId="0BEBA993" w14:textId="4AA06A0B" w:rsidR="00F80C76" w:rsidRPr="0081799D" w:rsidRDefault="00830F7A" w:rsidP="00F80C76">
      <w:pPr>
        <w:pStyle w:val="NoSpacing"/>
        <w:tabs>
          <w:tab w:val="left" w:pos="1170"/>
        </w:tabs>
        <w:ind w:left="900" w:hanging="900"/>
        <w:rPr>
          <w:rFonts w:ascii="Times New Roman" w:hAnsi="Times New Roman" w:cs="Times New Roman"/>
          <w:b/>
          <w:bCs/>
          <w:sz w:val="24"/>
          <w:szCs w:val="24"/>
        </w:rPr>
      </w:pPr>
      <w:r w:rsidRPr="00D4303B">
        <w:rPr>
          <w:rFonts w:ascii="Arial" w:hAnsi="Arial" w:cs="Arial"/>
          <w:sz w:val="24"/>
          <w:szCs w:val="24"/>
        </w:rPr>
        <w:t xml:space="preserve">TO: </w:t>
      </w:r>
      <w:r w:rsidR="00D4303B" w:rsidRPr="00D4303B">
        <w:rPr>
          <w:rFonts w:ascii="Arial" w:hAnsi="Arial" w:cs="Arial"/>
          <w:sz w:val="24"/>
          <w:szCs w:val="24"/>
        </w:rPr>
        <w:tab/>
      </w:r>
      <w:r w:rsidR="00D4303B">
        <w:rPr>
          <w:rFonts w:ascii="Arial" w:hAnsi="Arial" w:cs="Arial"/>
          <w:sz w:val="24"/>
          <w:szCs w:val="24"/>
        </w:rPr>
        <w:tab/>
      </w:r>
      <w:r w:rsidR="00F80C76">
        <w:rPr>
          <w:rFonts w:ascii="Arial" w:hAnsi="Arial" w:cs="Arial"/>
          <w:sz w:val="24"/>
          <w:szCs w:val="24"/>
        </w:rPr>
        <w:tab/>
      </w:r>
      <w:r w:rsidR="00F80C76" w:rsidRPr="0086235F">
        <w:rPr>
          <w:rFonts w:ascii="Arial" w:hAnsi="Arial" w:cs="Arial"/>
          <w:sz w:val="24"/>
          <w:szCs w:val="24"/>
        </w:rPr>
        <w:t>National Headquarters, MCLA</w:t>
      </w:r>
      <w:r w:rsidR="00F80C76">
        <w:rPr>
          <w:rFonts w:ascii="Arial" w:hAnsi="Arial" w:cs="Arial"/>
          <w:sz w:val="24"/>
          <w:szCs w:val="24"/>
        </w:rPr>
        <w:tab/>
      </w:r>
      <w:r w:rsidR="00F80C76">
        <w:rPr>
          <w:rFonts w:ascii="Arial" w:hAnsi="Arial" w:cs="Arial"/>
          <w:sz w:val="24"/>
          <w:szCs w:val="24"/>
        </w:rPr>
        <w:tab/>
      </w:r>
      <w:r w:rsidR="00400033">
        <w:rPr>
          <w:rFonts w:ascii="Arial" w:hAnsi="Arial" w:cs="Arial"/>
          <w:sz w:val="24"/>
          <w:szCs w:val="24"/>
        </w:rPr>
        <w:tab/>
      </w:r>
      <w:r w:rsidR="00400033">
        <w:rPr>
          <w:rFonts w:ascii="Arial" w:hAnsi="Arial" w:cs="Arial"/>
          <w:sz w:val="24"/>
          <w:szCs w:val="24"/>
        </w:rPr>
        <w:tab/>
      </w:r>
      <w:r w:rsidR="00400033" w:rsidRPr="00400033">
        <w:rPr>
          <w:rFonts w:asciiTheme="majorBidi" w:hAnsiTheme="majorBidi" w:cstheme="majorBidi"/>
          <w:b/>
          <w:bCs/>
          <w:sz w:val="36"/>
          <w:szCs w:val="36"/>
        </w:rPr>
        <w:t xml:space="preserve">AP </w:t>
      </w:r>
      <w:r w:rsidR="00202CA3">
        <w:rPr>
          <w:rFonts w:asciiTheme="majorBidi" w:hAnsiTheme="majorBidi" w:cstheme="majorBidi"/>
          <w:b/>
          <w:bCs/>
          <w:sz w:val="36"/>
          <w:szCs w:val="36"/>
        </w:rPr>
        <w:t>5</w:t>
      </w:r>
      <w:r w:rsidR="00F80C76" w:rsidRPr="00400033">
        <w:rPr>
          <w:rFonts w:asciiTheme="majorBidi" w:hAnsiTheme="majorBidi" w:cstheme="majorBidi"/>
          <w:b/>
          <w:bCs/>
          <w:sz w:val="36"/>
          <w:szCs w:val="36"/>
        </w:rPr>
        <w:tab/>
      </w:r>
      <w:r w:rsidR="00F80C76" w:rsidRPr="00400033">
        <w:rPr>
          <w:rFonts w:asciiTheme="majorBidi" w:hAnsiTheme="majorBidi" w:cstheme="majorBidi"/>
          <w:b/>
          <w:bCs/>
          <w:sz w:val="36"/>
          <w:szCs w:val="36"/>
        </w:rPr>
        <w:tab/>
      </w:r>
      <w:r w:rsidR="00F80C76">
        <w:rPr>
          <w:rFonts w:ascii="Arial" w:hAnsi="Arial" w:cs="Arial"/>
          <w:sz w:val="24"/>
          <w:szCs w:val="24"/>
        </w:rPr>
        <w:tab/>
      </w:r>
    </w:p>
    <w:p w14:paraId="6AD51D41" w14:textId="08351B13" w:rsidR="00F80C76" w:rsidRPr="0086235F" w:rsidRDefault="00F80C76" w:rsidP="00F80C76">
      <w:pPr>
        <w:pStyle w:val="NoSpacing"/>
        <w:tabs>
          <w:tab w:val="left" w:pos="1170"/>
        </w:tabs>
        <w:ind w:left="900" w:hanging="900"/>
        <w:rPr>
          <w:rFonts w:ascii="Arial" w:hAnsi="Arial" w:cs="Arial"/>
          <w:sz w:val="24"/>
          <w:szCs w:val="24"/>
        </w:rPr>
      </w:pPr>
      <w:r w:rsidRPr="0086235F">
        <w:rPr>
          <w:rFonts w:ascii="Arial" w:hAnsi="Arial" w:cs="Arial"/>
          <w:sz w:val="24"/>
          <w:szCs w:val="24"/>
        </w:rPr>
        <w:tab/>
      </w:r>
      <w:r w:rsidRPr="0086235F">
        <w:rPr>
          <w:rFonts w:ascii="Arial" w:hAnsi="Arial" w:cs="Arial"/>
          <w:sz w:val="24"/>
          <w:szCs w:val="24"/>
        </w:rPr>
        <w:tab/>
      </w:r>
      <w:r>
        <w:rPr>
          <w:rFonts w:ascii="Arial" w:hAnsi="Arial" w:cs="Arial"/>
          <w:sz w:val="24"/>
          <w:szCs w:val="24"/>
        </w:rPr>
        <w:tab/>
      </w:r>
      <w:r w:rsidRPr="0086235F">
        <w:rPr>
          <w:rFonts w:ascii="Arial" w:hAnsi="Arial" w:cs="Arial"/>
          <w:sz w:val="24"/>
          <w:szCs w:val="24"/>
        </w:rPr>
        <w:t>P.O. Box 3038</w:t>
      </w:r>
    </w:p>
    <w:p w14:paraId="0CD030F1" w14:textId="785C657E" w:rsidR="00F80C76" w:rsidRPr="0086235F" w:rsidRDefault="00F80C76" w:rsidP="00F80C76">
      <w:pPr>
        <w:pStyle w:val="NoSpacing"/>
        <w:tabs>
          <w:tab w:val="left" w:pos="1170"/>
        </w:tabs>
        <w:ind w:left="900" w:hanging="900"/>
        <w:rPr>
          <w:rFonts w:ascii="Arial" w:hAnsi="Arial" w:cs="Arial"/>
          <w:sz w:val="24"/>
          <w:szCs w:val="24"/>
        </w:rPr>
      </w:pPr>
      <w:r w:rsidRPr="0086235F">
        <w:rPr>
          <w:rFonts w:ascii="Arial" w:hAnsi="Arial" w:cs="Arial"/>
          <w:sz w:val="24"/>
          <w:szCs w:val="24"/>
        </w:rPr>
        <w:tab/>
      </w:r>
      <w:r w:rsidRPr="0086235F">
        <w:rPr>
          <w:rFonts w:ascii="Arial" w:hAnsi="Arial" w:cs="Arial"/>
          <w:sz w:val="24"/>
          <w:szCs w:val="24"/>
        </w:rPr>
        <w:tab/>
      </w:r>
      <w:r>
        <w:rPr>
          <w:rFonts w:ascii="Arial" w:hAnsi="Arial" w:cs="Arial"/>
          <w:sz w:val="24"/>
          <w:szCs w:val="24"/>
        </w:rPr>
        <w:tab/>
      </w:r>
      <w:r w:rsidRPr="0086235F">
        <w:rPr>
          <w:rFonts w:ascii="Arial" w:hAnsi="Arial" w:cs="Arial"/>
          <w:sz w:val="24"/>
          <w:szCs w:val="24"/>
        </w:rPr>
        <w:t>Stafford, VA  22555-3038</w:t>
      </w:r>
    </w:p>
    <w:p w14:paraId="7C3FABB4" w14:textId="77777777" w:rsidR="00F80C76" w:rsidRDefault="00F80C76" w:rsidP="00D4303B">
      <w:pPr>
        <w:pStyle w:val="NoSpacing"/>
        <w:rPr>
          <w:rFonts w:ascii="Arial" w:hAnsi="Arial" w:cs="Arial"/>
          <w:sz w:val="24"/>
          <w:szCs w:val="24"/>
        </w:rPr>
      </w:pPr>
    </w:p>
    <w:p w14:paraId="65DE215A" w14:textId="70662F3A" w:rsidR="00830F7A" w:rsidRPr="00D4303B" w:rsidRDefault="00830F7A" w:rsidP="00D4303B">
      <w:pPr>
        <w:pStyle w:val="NoSpacing"/>
        <w:rPr>
          <w:rFonts w:ascii="Arial" w:hAnsi="Arial" w:cs="Arial"/>
          <w:sz w:val="24"/>
          <w:szCs w:val="24"/>
        </w:rPr>
      </w:pPr>
      <w:r w:rsidRPr="00D4303B">
        <w:rPr>
          <w:rFonts w:ascii="Arial" w:hAnsi="Arial" w:cs="Arial"/>
          <w:sz w:val="24"/>
          <w:szCs w:val="24"/>
        </w:rPr>
        <w:t xml:space="preserve">FROM: </w:t>
      </w:r>
      <w:r w:rsidR="00D4303B">
        <w:rPr>
          <w:rFonts w:ascii="Arial" w:hAnsi="Arial" w:cs="Arial"/>
          <w:sz w:val="24"/>
          <w:szCs w:val="24"/>
        </w:rPr>
        <w:tab/>
      </w:r>
      <w:r w:rsidRPr="00D4303B">
        <w:rPr>
          <w:rFonts w:ascii="Arial" w:hAnsi="Arial" w:cs="Arial"/>
          <w:sz w:val="24"/>
          <w:szCs w:val="24"/>
        </w:rPr>
        <w:t>P</w:t>
      </w:r>
      <w:r w:rsidR="00F80C76">
        <w:rPr>
          <w:rFonts w:ascii="Arial" w:hAnsi="Arial" w:cs="Arial"/>
          <w:sz w:val="24"/>
          <w:szCs w:val="24"/>
        </w:rPr>
        <w:t>NP</w:t>
      </w:r>
      <w:r w:rsidRPr="00D4303B">
        <w:rPr>
          <w:rFonts w:ascii="Arial" w:hAnsi="Arial" w:cs="Arial"/>
          <w:sz w:val="24"/>
          <w:szCs w:val="24"/>
        </w:rPr>
        <w:t xml:space="preserve"> Linda S. Chamberlain,</w:t>
      </w:r>
      <w:r w:rsidR="00F80C76">
        <w:rPr>
          <w:rFonts w:ascii="Arial" w:hAnsi="Arial" w:cs="Arial"/>
          <w:sz w:val="24"/>
          <w:szCs w:val="24"/>
        </w:rPr>
        <w:t xml:space="preserve"> President</w:t>
      </w:r>
    </w:p>
    <w:p w14:paraId="15B25DA7" w14:textId="1B2EBB6F" w:rsidR="00830F7A" w:rsidRPr="00D4303B" w:rsidRDefault="00830F7A" w:rsidP="00D4303B">
      <w:pPr>
        <w:pStyle w:val="NoSpacing"/>
        <w:ind w:left="720" w:firstLine="720"/>
        <w:rPr>
          <w:rFonts w:ascii="Arial" w:hAnsi="Arial" w:cs="Arial"/>
          <w:sz w:val="24"/>
          <w:szCs w:val="24"/>
        </w:rPr>
      </w:pPr>
      <w:r w:rsidRPr="00D4303B">
        <w:rPr>
          <w:rFonts w:ascii="Arial" w:hAnsi="Arial" w:cs="Arial"/>
          <w:sz w:val="24"/>
          <w:szCs w:val="24"/>
        </w:rPr>
        <w:t xml:space="preserve">All Divisions Unit </w:t>
      </w:r>
    </w:p>
    <w:p w14:paraId="76BF8EFB" w14:textId="77777777" w:rsidR="00830F7A" w:rsidRPr="00D4303B" w:rsidRDefault="00830F7A" w:rsidP="00D4303B">
      <w:pPr>
        <w:pStyle w:val="NoSpacing"/>
        <w:ind w:left="720" w:firstLine="720"/>
        <w:rPr>
          <w:rFonts w:ascii="Arial" w:hAnsi="Arial" w:cs="Arial"/>
          <w:sz w:val="24"/>
          <w:szCs w:val="24"/>
        </w:rPr>
      </w:pPr>
      <w:r w:rsidRPr="00D4303B">
        <w:rPr>
          <w:rFonts w:ascii="Arial" w:hAnsi="Arial" w:cs="Arial"/>
          <w:sz w:val="24"/>
          <w:szCs w:val="24"/>
        </w:rPr>
        <w:t>156 Waverly Road, Southampton, PA 18966,</w:t>
      </w:r>
    </w:p>
    <w:p w14:paraId="2DDD1FAE" w14:textId="77777777" w:rsidR="00830F7A" w:rsidRPr="00D4303B" w:rsidRDefault="00830F7A" w:rsidP="00D4303B">
      <w:pPr>
        <w:pStyle w:val="NoSpacing"/>
        <w:ind w:left="720" w:firstLine="720"/>
        <w:rPr>
          <w:rFonts w:ascii="Arial" w:hAnsi="Arial" w:cs="Arial"/>
          <w:sz w:val="24"/>
          <w:szCs w:val="24"/>
        </w:rPr>
      </w:pPr>
      <w:r w:rsidRPr="00D4303B">
        <w:rPr>
          <w:rFonts w:ascii="Arial" w:hAnsi="Arial" w:cs="Arial"/>
          <w:sz w:val="24"/>
          <w:szCs w:val="24"/>
        </w:rPr>
        <w:t>215-355-2909 or 215-485-3095, ssgtnwife@verizon.net</w:t>
      </w:r>
    </w:p>
    <w:p w14:paraId="2E3C669C" w14:textId="77777777" w:rsidR="00F80C76" w:rsidRDefault="00F80C76" w:rsidP="00D4303B">
      <w:pPr>
        <w:pStyle w:val="NoSpacing"/>
        <w:ind w:left="1440" w:hanging="1440"/>
        <w:rPr>
          <w:rFonts w:ascii="Arial" w:hAnsi="Arial" w:cs="Arial"/>
          <w:sz w:val="24"/>
          <w:szCs w:val="24"/>
        </w:rPr>
      </w:pPr>
    </w:p>
    <w:p w14:paraId="26D72F35" w14:textId="61D3CED8" w:rsidR="00830F7A" w:rsidRDefault="00830F7A" w:rsidP="00D4303B">
      <w:pPr>
        <w:pStyle w:val="NoSpacing"/>
        <w:ind w:left="1440" w:hanging="1440"/>
        <w:rPr>
          <w:rFonts w:ascii="Arial" w:hAnsi="Arial" w:cs="Arial"/>
          <w:sz w:val="24"/>
          <w:szCs w:val="24"/>
        </w:rPr>
      </w:pPr>
      <w:r w:rsidRPr="00D4303B">
        <w:rPr>
          <w:rFonts w:ascii="Arial" w:hAnsi="Arial" w:cs="Arial"/>
          <w:sz w:val="24"/>
          <w:szCs w:val="24"/>
        </w:rPr>
        <w:t>SUBJECT:</w:t>
      </w:r>
      <w:r w:rsidR="00D4303B" w:rsidRPr="00D4303B">
        <w:rPr>
          <w:rFonts w:ascii="Arial" w:hAnsi="Arial" w:cs="Arial"/>
          <w:sz w:val="24"/>
          <w:szCs w:val="24"/>
        </w:rPr>
        <w:tab/>
      </w:r>
      <w:r w:rsidRPr="00D4303B">
        <w:rPr>
          <w:rFonts w:ascii="Arial" w:hAnsi="Arial" w:cs="Arial"/>
          <w:sz w:val="24"/>
          <w:szCs w:val="24"/>
        </w:rPr>
        <w:t xml:space="preserve">In compliance with </w:t>
      </w:r>
      <w:r w:rsidR="00473A28">
        <w:rPr>
          <w:rFonts w:ascii="Arial" w:hAnsi="Arial" w:cs="Arial"/>
          <w:sz w:val="24"/>
          <w:szCs w:val="24"/>
        </w:rPr>
        <w:t>Chapter Ten, Section 1015 and 1</w:t>
      </w:r>
      <w:r w:rsidR="00CD25D3">
        <w:rPr>
          <w:rFonts w:ascii="Arial" w:hAnsi="Arial" w:cs="Arial"/>
          <w:sz w:val="24"/>
          <w:szCs w:val="24"/>
        </w:rPr>
        <w:t>0</w:t>
      </w:r>
      <w:r w:rsidR="00473A28">
        <w:rPr>
          <w:rFonts w:ascii="Arial" w:hAnsi="Arial" w:cs="Arial"/>
          <w:sz w:val="24"/>
          <w:szCs w:val="24"/>
        </w:rPr>
        <w:t xml:space="preserve">20 of the </w:t>
      </w:r>
      <w:r w:rsidRPr="00D4303B">
        <w:rPr>
          <w:rFonts w:ascii="Arial" w:hAnsi="Arial" w:cs="Arial"/>
          <w:sz w:val="24"/>
          <w:szCs w:val="24"/>
        </w:rPr>
        <w:t xml:space="preserve">National </w:t>
      </w:r>
      <w:r w:rsidR="00473A28">
        <w:rPr>
          <w:rFonts w:ascii="Arial" w:hAnsi="Arial" w:cs="Arial"/>
          <w:sz w:val="24"/>
          <w:szCs w:val="24"/>
        </w:rPr>
        <w:t xml:space="preserve">Administrative Procedures, </w:t>
      </w:r>
      <w:r w:rsidRPr="00D4303B">
        <w:rPr>
          <w:rFonts w:ascii="Arial" w:hAnsi="Arial" w:cs="Arial"/>
          <w:sz w:val="24"/>
          <w:szCs w:val="24"/>
        </w:rPr>
        <w:t>Marine Corps</w:t>
      </w:r>
      <w:r w:rsidR="00D4303B">
        <w:rPr>
          <w:rFonts w:ascii="Arial" w:hAnsi="Arial" w:cs="Arial"/>
          <w:sz w:val="24"/>
          <w:szCs w:val="24"/>
        </w:rPr>
        <w:t xml:space="preserve"> </w:t>
      </w:r>
      <w:r w:rsidRPr="00D4303B">
        <w:rPr>
          <w:rFonts w:ascii="Arial" w:hAnsi="Arial" w:cs="Arial"/>
          <w:sz w:val="24"/>
          <w:szCs w:val="24"/>
        </w:rPr>
        <w:t xml:space="preserve">League Auxiliary, I hereby submit, </w:t>
      </w:r>
      <w:r w:rsidR="003222C6">
        <w:rPr>
          <w:rFonts w:ascii="Arial" w:hAnsi="Arial" w:cs="Arial"/>
          <w:sz w:val="24"/>
          <w:szCs w:val="24"/>
        </w:rPr>
        <w:t xml:space="preserve">in </w:t>
      </w:r>
      <w:r w:rsidRPr="00D4303B">
        <w:rPr>
          <w:rFonts w:ascii="Arial" w:hAnsi="Arial" w:cs="Arial"/>
          <w:sz w:val="24"/>
          <w:szCs w:val="24"/>
        </w:rPr>
        <w:t>typewritten form, the following</w:t>
      </w:r>
      <w:r w:rsidR="00D4303B">
        <w:rPr>
          <w:rFonts w:ascii="Arial" w:hAnsi="Arial" w:cs="Arial"/>
          <w:sz w:val="24"/>
          <w:szCs w:val="24"/>
        </w:rPr>
        <w:t xml:space="preserve"> </w:t>
      </w:r>
      <w:r w:rsidRPr="00D4303B">
        <w:rPr>
          <w:rFonts w:ascii="Arial" w:hAnsi="Arial" w:cs="Arial"/>
          <w:sz w:val="24"/>
          <w:szCs w:val="24"/>
        </w:rPr>
        <w:t xml:space="preserve">amendment to: </w:t>
      </w:r>
      <w:r w:rsidR="003222C6">
        <w:rPr>
          <w:rFonts w:ascii="Arial" w:hAnsi="Arial" w:cs="Arial"/>
          <w:sz w:val="24"/>
          <w:szCs w:val="24"/>
        </w:rPr>
        <w:t xml:space="preserve">CHAPTER </w:t>
      </w:r>
      <w:r w:rsidR="00CD25D3">
        <w:rPr>
          <w:rFonts w:ascii="Arial" w:hAnsi="Arial" w:cs="Arial"/>
          <w:sz w:val="24"/>
          <w:szCs w:val="24"/>
        </w:rPr>
        <w:t>SIX</w:t>
      </w:r>
      <w:r w:rsidR="00D76B05">
        <w:rPr>
          <w:rFonts w:ascii="Arial" w:hAnsi="Arial" w:cs="Arial"/>
          <w:sz w:val="24"/>
          <w:szCs w:val="24"/>
        </w:rPr>
        <w:t xml:space="preserve"> -</w:t>
      </w:r>
      <w:r w:rsidR="00CD25D3">
        <w:rPr>
          <w:rFonts w:ascii="Arial" w:hAnsi="Arial" w:cs="Arial"/>
          <w:sz w:val="24"/>
          <w:szCs w:val="24"/>
        </w:rPr>
        <w:t xml:space="preserve"> UNITS</w:t>
      </w:r>
      <w:r w:rsidRPr="00D4303B">
        <w:rPr>
          <w:rFonts w:ascii="Arial" w:hAnsi="Arial" w:cs="Arial"/>
          <w:sz w:val="24"/>
          <w:szCs w:val="24"/>
        </w:rPr>
        <w:t xml:space="preserve"> - SECTION </w:t>
      </w:r>
      <w:r w:rsidR="00CD25D3">
        <w:rPr>
          <w:rFonts w:ascii="Arial" w:hAnsi="Arial" w:cs="Arial"/>
          <w:sz w:val="24"/>
          <w:szCs w:val="24"/>
        </w:rPr>
        <w:t>64</w:t>
      </w:r>
      <w:r w:rsidR="00D76B05">
        <w:rPr>
          <w:rFonts w:ascii="Arial" w:hAnsi="Arial" w:cs="Arial"/>
          <w:sz w:val="24"/>
          <w:szCs w:val="24"/>
        </w:rPr>
        <w:t>0</w:t>
      </w:r>
      <w:r w:rsidRPr="00D4303B">
        <w:rPr>
          <w:rFonts w:ascii="Arial" w:hAnsi="Arial" w:cs="Arial"/>
          <w:sz w:val="24"/>
          <w:szCs w:val="24"/>
        </w:rPr>
        <w:t xml:space="preserve"> </w:t>
      </w:r>
      <w:r w:rsidR="003222C6">
        <w:rPr>
          <w:rFonts w:ascii="Arial" w:hAnsi="Arial" w:cs="Arial"/>
          <w:sz w:val="24"/>
          <w:szCs w:val="24"/>
        </w:rPr>
        <w:t xml:space="preserve">– </w:t>
      </w:r>
      <w:r w:rsidR="00D76B05">
        <w:rPr>
          <w:rFonts w:ascii="Arial" w:hAnsi="Arial" w:cs="Arial"/>
          <w:sz w:val="24"/>
          <w:szCs w:val="24"/>
        </w:rPr>
        <w:t>REPORTS</w:t>
      </w:r>
      <w:r w:rsidR="00C63C2E">
        <w:rPr>
          <w:rFonts w:ascii="Arial" w:hAnsi="Arial" w:cs="Arial"/>
          <w:sz w:val="24"/>
          <w:szCs w:val="24"/>
        </w:rPr>
        <w:t xml:space="preserve"> </w:t>
      </w:r>
    </w:p>
    <w:p w14:paraId="65EB9035" w14:textId="77777777" w:rsidR="00473A28" w:rsidRDefault="00473A28" w:rsidP="00D4303B">
      <w:pPr>
        <w:pStyle w:val="NoSpacing"/>
        <w:ind w:left="1440" w:hanging="1440"/>
        <w:rPr>
          <w:rFonts w:ascii="Arial" w:hAnsi="Arial" w:cs="Arial"/>
          <w:sz w:val="24"/>
          <w:szCs w:val="24"/>
        </w:rPr>
      </w:pPr>
    </w:p>
    <w:p w14:paraId="6C1D55AD" w14:textId="55EB74D8" w:rsidR="00473A28" w:rsidRPr="00D17AC2" w:rsidRDefault="00473A28" w:rsidP="00D4303B">
      <w:pPr>
        <w:pStyle w:val="NoSpacing"/>
        <w:ind w:left="1440" w:hanging="1440"/>
        <w:rPr>
          <w:rFonts w:ascii="Arial" w:hAnsi="Arial" w:cs="Arial"/>
          <w:sz w:val="24"/>
          <w:szCs w:val="24"/>
        </w:rPr>
      </w:pPr>
      <w:r w:rsidRPr="00D17AC2">
        <w:rPr>
          <w:rFonts w:ascii="Arial" w:hAnsi="Arial" w:cs="Arial"/>
          <w:b/>
          <w:bCs/>
          <w:sz w:val="24"/>
          <w:szCs w:val="24"/>
          <w:u w:val="single"/>
        </w:rPr>
        <w:t>CURRENTLY READS</w:t>
      </w:r>
      <w:r w:rsidRPr="00D17AC2">
        <w:rPr>
          <w:rFonts w:ascii="Arial" w:hAnsi="Arial" w:cs="Arial"/>
          <w:sz w:val="24"/>
          <w:szCs w:val="24"/>
        </w:rPr>
        <w:t>:</w:t>
      </w:r>
    </w:p>
    <w:p w14:paraId="74FFDDE3" w14:textId="77777777" w:rsidR="00D76B05" w:rsidRPr="00D17AC2" w:rsidRDefault="00D76B05" w:rsidP="00D76B05">
      <w:pPr>
        <w:pStyle w:val="NoSpacing"/>
        <w:rPr>
          <w:rFonts w:ascii="Arial" w:hAnsi="Arial" w:cs="Arial"/>
          <w:sz w:val="24"/>
          <w:szCs w:val="24"/>
        </w:rPr>
      </w:pPr>
    </w:p>
    <w:p w14:paraId="3FE6EDA5" w14:textId="77777777" w:rsidR="00CD25D3" w:rsidRPr="00D17AC2" w:rsidRDefault="00CD25D3" w:rsidP="00CD25D3">
      <w:pPr>
        <w:pStyle w:val="NoSpacing"/>
        <w:rPr>
          <w:rFonts w:ascii="Arial" w:hAnsi="Arial" w:cs="Arial"/>
        </w:rPr>
      </w:pPr>
      <w:r w:rsidRPr="00D17AC2">
        <w:rPr>
          <w:rFonts w:ascii="Arial" w:hAnsi="Arial" w:cs="Arial"/>
          <w:b/>
          <w:bCs/>
          <w:u w:val="single"/>
        </w:rPr>
        <w:t>SECTION 640 – REPORTS</w:t>
      </w:r>
      <w:r w:rsidRPr="00D17AC2">
        <w:rPr>
          <w:rFonts w:ascii="Arial" w:hAnsi="Arial" w:cs="Arial"/>
        </w:rPr>
        <w:t xml:space="preserve"> - Americanism, Child Welfare/Youth Activities, Civic, Rehabilitation and VAVS (Veterans Administration Volunteer Services) AND Girl Scouts are due immediately following the Unit meeting, NO less than thirty (30) days prior to the Department Convention. The reporting period shall be from 1 May to 30 April instead of the fiscal year. Send two (2) copies to Department Committee</w:t>
      </w:r>
    </w:p>
    <w:p w14:paraId="1937A67D" w14:textId="77777777" w:rsidR="00CD25D3" w:rsidRPr="00D17AC2" w:rsidRDefault="00CD25D3" w:rsidP="00CD25D3">
      <w:pPr>
        <w:pStyle w:val="NoSpacing"/>
        <w:rPr>
          <w:rFonts w:ascii="Arial" w:hAnsi="Arial" w:cs="Arial"/>
        </w:rPr>
      </w:pPr>
      <w:r w:rsidRPr="00D17AC2">
        <w:rPr>
          <w:rFonts w:ascii="Arial" w:hAnsi="Arial" w:cs="Arial"/>
        </w:rPr>
        <w:t>Chairman.</w:t>
      </w:r>
    </w:p>
    <w:p w14:paraId="06FAD132" w14:textId="77777777" w:rsidR="00CD25D3" w:rsidRPr="00D17AC2" w:rsidRDefault="00CD25D3" w:rsidP="00CD25D3">
      <w:pPr>
        <w:pStyle w:val="NoSpacing"/>
        <w:rPr>
          <w:rFonts w:ascii="Arial" w:hAnsi="Arial" w:cs="Arial"/>
        </w:rPr>
      </w:pPr>
    </w:p>
    <w:p w14:paraId="070D8A7A" w14:textId="77777777" w:rsidR="00CD25D3" w:rsidRPr="00D17AC2" w:rsidRDefault="00CD25D3" w:rsidP="00CD25D3">
      <w:pPr>
        <w:pStyle w:val="NoSpacing"/>
        <w:rPr>
          <w:rFonts w:ascii="Arial" w:hAnsi="Arial" w:cs="Arial"/>
          <w:b/>
          <w:bCs/>
        </w:rPr>
      </w:pPr>
      <w:r w:rsidRPr="00D17AC2">
        <w:rPr>
          <w:rFonts w:ascii="Arial" w:hAnsi="Arial" w:cs="Arial"/>
          <w:b/>
          <w:bCs/>
        </w:rPr>
        <w:t>AMEND TO READ:</w:t>
      </w:r>
    </w:p>
    <w:p w14:paraId="702E4E08" w14:textId="77777777" w:rsidR="00CD25D3" w:rsidRPr="00D17AC2" w:rsidRDefault="00CD25D3" w:rsidP="00CD25D3">
      <w:pPr>
        <w:pStyle w:val="NoSpacing"/>
        <w:rPr>
          <w:rFonts w:ascii="Arial" w:hAnsi="Arial" w:cs="Arial"/>
          <w:b/>
          <w:bCs/>
        </w:rPr>
      </w:pPr>
    </w:p>
    <w:p w14:paraId="735002BE" w14:textId="39C9F0DB" w:rsidR="00CD25D3" w:rsidRPr="00D17AC2" w:rsidRDefault="00CD25D3" w:rsidP="00CD25D3">
      <w:pPr>
        <w:pStyle w:val="NoSpacing"/>
        <w:rPr>
          <w:rFonts w:ascii="Arial" w:hAnsi="Arial" w:cs="Arial"/>
        </w:rPr>
      </w:pPr>
      <w:r w:rsidRPr="00D17AC2">
        <w:rPr>
          <w:rFonts w:ascii="Arial" w:hAnsi="Arial" w:cs="Arial"/>
          <w:b/>
          <w:bCs/>
          <w:u w:val="single"/>
        </w:rPr>
        <w:t>SECTION 640 – REPORTS</w:t>
      </w:r>
      <w:r w:rsidRPr="00D17AC2">
        <w:rPr>
          <w:rFonts w:ascii="Arial" w:hAnsi="Arial" w:cs="Arial"/>
        </w:rPr>
        <w:t xml:space="preserve"> – </w:t>
      </w:r>
    </w:p>
    <w:p w14:paraId="473A5095" w14:textId="77777777" w:rsidR="00CD25D3" w:rsidRPr="00D17AC2" w:rsidRDefault="00CD25D3" w:rsidP="00CD25D3">
      <w:pPr>
        <w:pStyle w:val="NoSpacing"/>
        <w:rPr>
          <w:rFonts w:ascii="Arial" w:hAnsi="Arial" w:cs="Arial"/>
        </w:rPr>
      </w:pPr>
    </w:p>
    <w:p w14:paraId="0F2BD606" w14:textId="460304EB" w:rsidR="00CD25D3" w:rsidRPr="00D17AC2" w:rsidRDefault="00CD25D3" w:rsidP="00CD25D3">
      <w:pPr>
        <w:pStyle w:val="NoSpacing"/>
        <w:ind w:left="720" w:hanging="540"/>
        <w:rPr>
          <w:rFonts w:ascii="Arial" w:hAnsi="Arial" w:cs="Arial"/>
        </w:rPr>
      </w:pPr>
      <w:r w:rsidRPr="00D17AC2">
        <w:rPr>
          <w:rFonts w:ascii="Arial" w:hAnsi="Arial" w:cs="Arial"/>
        </w:rPr>
        <w:t>(A)</w:t>
      </w:r>
      <w:r w:rsidRPr="00D17AC2">
        <w:rPr>
          <w:rFonts w:ascii="Arial" w:hAnsi="Arial" w:cs="Arial"/>
        </w:rPr>
        <w:tab/>
        <w:t>Americanism, Child Welfare/Youth Activities, Civic, Rehabilitation and VAVS (Veterans Administration Volunteer Services) AND Girl Scouts are due immediately following the Unit meeting, NO less than thirty (30) days prior to the Department Convention. The reporting period shall be from 1 May to 30 April instead of the fiscal year. Send two (2) copies to Department Committee Chairman.</w:t>
      </w:r>
    </w:p>
    <w:p w14:paraId="1FBE5ACE" w14:textId="77777777" w:rsidR="00CD25D3" w:rsidRPr="00D17AC2" w:rsidRDefault="00CD25D3" w:rsidP="00CD25D3">
      <w:pPr>
        <w:pStyle w:val="NoSpacing"/>
        <w:rPr>
          <w:rFonts w:ascii="Arial" w:hAnsi="Arial" w:cs="Arial"/>
        </w:rPr>
      </w:pPr>
    </w:p>
    <w:p w14:paraId="64AE5445" w14:textId="6CEE7BF5" w:rsidR="00CD25D3" w:rsidRPr="00D17AC2" w:rsidRDefault="00CD25D3" w:rsidP="00CD25D3">
      <w:pPr>
        <w:pStyle w:val="NoSpacing"/>
        <w:ind w:left="720" w:hanging="540"/>
        <w:rPr>
          <w:rFonts w:ascii="Arial" w:hAnsi="Arial" w:cs="Arial"/>
        </w:rPr>
      </w:pPr>
      <w:r w:rsidRPr="00D17AC2">
        <w:rPr>
          <w:rFonts w:ascii="Arial" w:hAnsi="Arial" w:cs="Arial"/>
        </w:rPr>
        <w:t>(B)</w:t>
      </w:r>
      <w:r w:rsidRPr="00D17AC2">
        <w:rPr>
          <w:rFonts w:ascii="Arial" w:hAnsi="Arial" w:cs="Arial"/>
        </w:rPr>
        <w:tab/>
        <w:t>A copy of the Internal Revenue Service (IRS) approval of the annual filing of the Unit’s 990/990N and the acknowledgment/confirmation of their annual Department of State and other regulatory agencies filings shall be sent to the Department Treasurer (either electronically or via USPS) who will retain a copy for the Department files and forward a copy (either electronically or via USPS) to National Headquarters, the Division Vice President and the National Insurance, EIN &amp; Incorporation Compliance Chair.</w:t>
      </w:r>
    </w:p>
    <w:p w14:paraId="12C9BDB1" w14:textId="77777777" w:rsidR="00CD25D3" w:rsidRPr="00D17AC2" w:rsidRDefault="00CD25D3" w:rsidP="00D76B05">
      <w:pPr>
        <w:pStyle w:val="NoSpacing"/>
        <w:rPr>
          <w:rFonts w:ascii="Arial" w:hAnsi="Arial" w:cs="Arial"/>
        </w:rPr>
      </w:pPr>
    </w:p>
    <w:p w14:paraId="16F04222" w14:textId="10A7A57C" w:rsidR="00D76B05" w:rsidRPr="00D17AC2" w:rsidRDefault="008038B6" w:rsidP="00D76B05">
      <w:pPr>
        <w:pStyle w:val="NoSpacing"/>
        <w:rPr>
          <w:rFonts w:ascii="Arial" w:hAnsi="Arial" w:cs="Arial"/>
        </w:rPr>
      </w:pPr>
      <w:r w:rsidRPr="00D17AC2">
        <w:rPr>
          <w:rFonts w:ascii="Arial" w:hAnsi="Arial" w:cs="Arial"/>
          <w:b/>
          <w:bCs/>
          <w:u w:val="single"/>
        </w:rPr>
        <w:t>BRIEF</w:t>
      </w:r>
      <w:r w:rsidR="00D76B05" w:rsidRPr="00D17AC2">
        <w:rPr>
          <w:rFonts w:ascii="Arial" w:hAnsi="Arial" w:cs="Arial"/>
        </w:rPr>
        <w:t xml:space="preserve">: Add </w:t>
      </w:r>
      <w:r w:rsidRPr="00D17AC2">
        <w:rPr>
          <w:rFonts w:ascii="Arial" w:hAnsi="Arial" w:cs="Arial"/>
        </w:rPr>
        <w:t>(B)</w:t>
      </w:r>
      <w:r w:rsidR="00D76B05" w:rsidRPr="00D17AC2">
        <w:rPr>
          <w:rFonts w:ascii="Arial" w:hAnsi="Arial" w:cs="Arial"/>
        </w:rPr>
        <w:t xml:space="preserve"> </w:t>
      </w:r>
    </w:p>
    <w:p w14:paraId="1A25BEC9" w14:textId="77777777" w:rsidR="00D76B05" w:rsidRPr="00D17AC2" w:rsidRDefault="00D76B05" w:rsidP="00D76B05">
      <w:pPr>
        <w:pStyle w:val="NoSpacing"/>
        <w:rPr>
          <w:rFonts w:ascii="Arial" w:hAnsi="Arial" w:cs="Arial"/>
        </w:rPr>
      </w:pPr>
    </w:p>
    <w:p w14:paraId="3514F3D8" w14:textId="7B39114F" w:rsidR="00D76B05" w:rsidRPr="00D17AC2" w:rsidRDefault="008038B6" w:rsidP="00D76B05">
      <w:pPr>
        <w:pStyle w:val="NoSpacing"/>
        <w:rPr>
          <w:rFonts w:ascii="Arial" w:hAnsi="Arial" w:cs="Arial"/>
        </w:rPr>
      </w:pPr>
      <w:r w:rsidRPr="00D17AC2">
        <w:rPr>
          <w:rFonts w:ascii="Arial" w:hAnsi="Arial" w:cs="Arial"/>
          <w:b/>
          <w:bCs/>
          <w:u w:val="single"/>
        </w:rPr>
        <w:t>RATIONALE</w:t>
      </w:r>
      <w:r w:rsidR="00D76B05" w:rsidRPr="00D17AC2">
        <w:rPr>
          <w:rFonts w:ascii="Arial" w:hAnsi="Arial" w:cs="Arial"/>
        </w:rPr>
        <w:t xml:space="preserve">: Adding </w:t>
      </w:r>
      <w:r w:rsidRPr="00D17AC2">
        <w:rPr>
          <w:rFonts w:ascii="Arial" w:hAnsi="Arial" w:cs="Arial"/>
        </w:rPr>
        <w:t xml:space="preserve">(B) </w:t>
      </w:r>
      <w:r w:rsidR="00D76B05" w:rsidRPr="00D17AC2">
        <w:rPr>
          <w:rFonts w:ascii="Arial" w:hAnsi="Arial" w:cs="Arial"/>
        </w:rPr>
        <w:t xml:space="preserve">will ensure copies of the </w:t>
      </w:r>
      <w:r w:rsidR="00CD25D3" w:rsidRPr="00D17AC2">
        <w:rPr>
          <w:rFonts w:ascii="Arial" w:hAnsi="Arial" w:cs="Arial"/>
        </w:rPr>
        <w:t>Unit’s</w:t>
      </w:r>
      <w:r w:rsidR="00D76B05" w:rsidRPr="00D17AC2">
        <w:rPr>
          <w:rFonts w:ascii="Arial" w:hAnsi="Arial" w:cs="Arial"/>
        </w:rPr>
        <w:t xml:space="preserve"> filings are sent to the appropriate people. </w:t>
      </w:r>
    </w:p>
    <w:p w14:paraId="20AB733E" w14:textId="77777777" w:rsidR="00D4303B" w:rsidRPr="00D17AC2" w:rsidRDefault="00D4303B" w:rsidP="00D4303B">
      <w:pPr>
        <w:pStyle w:val="NoSpacing"/>
        <w:rPr>
          <w:rFonts w:ascii="Arial" w:hAnsi="Arial" w:cs="Arial"/>
        </w:rPr>
      </w:pPr>
    </w:p>
    <w:p w14:paraId="086FFFD4" w14:textId="77777777" w:rsidR="003E123E" w:rsidRPr="00D17AC2" w:rsidRDefault="00830F7A" w:rsidP="003E123E">
      <w:pPr>
        <w:shd w:val="clear" w:color="auto" w:fill="FFFFFF"/>
        <w:spacing w:before="24" w:line="280" w:lineRule="exact"/>
        <w:rPr>
          <w:rFonts w:ascii="Arial" w:hAnsi="Arial" w:cs="Arial"/>
          <w:color w:val="202124"/>
          <w:sz w:val="22"/>
          <w:szCs w:val="22"/>
          <w:shd w:val="clear" w:color="auto" w:fill="FFFFFF"/>
        </w:rPr>
      </w:pPr>
      <w:r w:rsidRPr="00D17AC2">
        <w:rPr>
          <w:rFonts w:ascii="Arial" w:hAnsi="Arial" w:cs="Arial"/>
          <w:b/>
          <w:bCs/>
          <w:sz w:val="22"/>
          <w:szCs w:val="22"/>
          <w:u w:val="single"/>
        </w:rPr>
        <w:t>EFFECTIVE DATE</w:t>
      </w:r>
      <w:r w:rsidRPr="00D17AC2">
        <w:rPr>
          <w:rFonts w:ascii="Arial" w:hAnsi="Arial" w:cs="Arial"/>
          <w:b/>
          <w:bCs/>
          <w:sz w:val="22"/>
          <w:szCs w:val="22"/>
        </w:rPr>
        <w:t>:</w:t>
      </w:r>
      <w:r w:rsidR="003E123E" w:rsidRPr="00D17AC2">
        <w:rPr>
          <w:rFonts w:ascii="Arial" w:hAnsi="Arial" w:cs="Arial"/>
          <w:color w:val="202124"/>
          <w:sz w:val="22"/>
          <w:szCs w:val="22"/>
          <w:shd w:val="clear" w:color="auto" w:fill="FFFFFF"/>
        </w:rPr>
        <w:t xml:space="preserve"> </w:t>
      </w:r>
    </w:p>
    <w:p w14:paraId="57BDE1E8" w14:textId="09ED3885" w:rsidR="003E123E" w:rsidRPr="00D17AC2" w:rsidRDefault="003E123E" w:rsidP="003E123E">
      <w:pPr>
        <w:shd w:val="clear" w:color="auto" w:fill="FFFFFF"/>
        <w:spacing w:before="24" w:line="280" w:lineRule="exact"/>
        <w:rPr>
          <w:rFonts w:ascii="Arial" w:hAnsi="Arial" w:cs="Arial"/>
          <w:color w:val="202124"/>
          <w:sz w:val="22"/>
          <w:szCs w:val="22"/>
          <w:shd w:val="clear" w:color="auto" w:fill="FFFFFF"/>
        </w:rPr>
      </w:pPr>
      <w:r w:rsidRPr="00D17AC2">
        <w:rPr>
          <w:rFonts w:ascii="Arial" w:hAnsi="Arial" w:cs="Arial"/>
          <w:color w:val="202124"/>
          <w:sz w:val="22"/>
          <w:szCs w:val="22"/>
          <w:shd w:val="clear" w:color="auto" w:fill="FFFFFF"/>
        </w:rPr>
        <w:t>This amendment, if approved by the voting delegates at the National Convention in Indianapolis, Indiana, August 2026 will become effective upon the approval of the Marine Corps League Judge Advocate but no later than 01 January 2027.</w:t>
      </w:r>
    </w:p>
    <w:p w14:paraId="343C4AE7" w14:textId="2A90713A" w:rsidR="00830F7A" w:rsidRPr="00D17AC2" w:rsidRDefault="00830F7A" w:rsidP="00D4303B">
      <w:pPr>
        <w:pStyle w:val="NoSpacing"/>
        <w:rPr>
          <w:rFonts w:ascii="Arial" w:hAnsi="Arial" w:cs="Arial"/>
          <w:b/>
          <w:bCs/>
        </w:rPr>
      </w:pPr>
    </w:p>
    <w:sectPr w:rsidR="00830F7A" w:rsidRPr="00D17AC2" w:rsidSect="00D76B05">
      <w:pgSz w:w="12240" w:h="15840"/>
      <w:pgMar w:top="720" w:right="1440" w:bottom="72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61430"/>
    <w:multiLevelType w:val="hybridMultilevel"/>
    <w:tmpl w:val="41189656"/>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480422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F7A"/>
    <w:rsid w:val="00050B48"/>
    <w:rsid w:val="00170BBA"/>
    <w:rsid w:val="00201E87"/>
    <w:rsid w:val="00202CA3"/>
    <w:rsid w:val="00304D15"/>
    <w:rsid w:val="003222C6"/>
    <w:rsid w:val="003A106B"/>
    <w:rsid w:val="003D26FA"/>
    <w:rsid w:val="003E123E"/>
    <w:rsid w:val="00400033"/>
    <w:rsid w:val="00473A28"/>
    <w:rsid w:val="005463C0"/>
    <w:rsid w:val="005E7ECE"/>
    <w:rsid w:val="00626236"/>
    <w:rsid w:val="006E18AC"/>
    <w:rsid w:val="007B7428"/>
    <w:rsid w:val="008038B6"/>
    <w:rsid w:val="00830F7A"/>
    <w:rsid w:val="009F1184"/>
    <w:rsid w:val="00A06E64"/>
    <w:rsid w:val="00A66C4B"/>
    <w:rsid w:val="00A71817"/>
    <w:rsid w:val="00B145CD"/>
    <w:rsid w:val="00B14948"/>
    <w:rsid w:val="00B5516A"/>
    <w:rsid w:val="00B96432"/>
    <w:rsid w:val="00BE23B6"/>
    <w:rsid w:val="00C63C2E"/>
    <w:rsid w:val="00CB6DA5"/>
    <w:rsid w:val="00CD25D3"/>
    <w:rsid w:val="00CE243B"/>
    <w:rsid w:val="00D17AC2"/>
    <w:rsid w:val="00D4303B"/>
    <w:rsid w:val="00D76B05"/>
    <w:rsid w:val="00E85D6F"/>
    <w:rsid w:val="00EB57B6"/>
    <w:rsid w:val="00EC0D27"/>
    <w:rsid w:val="00F0149B"/>
    <w:rsid w:val="00F80C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EDA81"/>
  <w15:chartTrackingRefBased/>
  <w15:docId w15:val="{E83BD360-77BA-4C84-8460-8F7ABB05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23E"/>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830F7A"/>
    <w:pPr>
      <w:keepNext/>
      <w:keepLines/>
      <w:spacing w:before="360" w:after="80" w:line="276"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30F7A"/>
    <w:pPr>
      <w:keepNext/>
      <w:keepLines/>
      <w:spacing w:before="160" w:after="80" w:line="276"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30F7A"/>
    <w:pPr>
      <w:keepNext/>
      <w:keepLines/>
      <w:spacing w:before="160" w:after="80" w:line="276"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30F7A"/>
    <w:pPr>
      <w:keepNext/>
      <w:keepLines/>
      <w:spacing w:before="80" w:after="40" w:line="276"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830F7A"/>
    <w:pPr>
      <w:keepNext/>
      <w:keepLines/>
      <w:spacing w:before="80" w:after="40" w:line="276"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830F7A"/>
    <w:pPr>
      <w:keepNext/>
      <w:keepLines/>
      <w:spacing w:before="40" w:line="276"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830F7A"/>
    <w:pPr>
      <w:keepNext/>
      <w:keepLines/>
      <w:spacing w:before="40" w:line="276"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830F7A"/>
    <w:pPr>
      <w:keepNext/>
      <w:keepLines/>
      <w:spacing w:line="276"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830F7A"/>
    <w:pPr>
      <w:keepNext/>
      <w:keepLines/>
      <w:spacing w:line="276"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F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0F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0F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F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F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F7A"/>
    <w:rPr>
      <w:rFonts w:eastAsiaTheme="majorEastAsia" w:cstheme="majorBidi"/>
      <w:color w:val="272727" w:themeColor="text1" w:themeTint="D8"/>
    </w:rPr>
  </w:style>
  <w:style w:type="paragraph" w:styleId="Title">
    <w:name w:val="Title"/>
    <w:basedOn w:val="Normal"/>
    <w:next w:val="Normal"/>
    <w:link w:val="TitleChar"/>
    <w:uiPriority w:val="10"/>
    <w:qFormat/>
    <w:rsid w:val="00830F7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30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F7A"/>
    <w:pPr>
      <w:numPr>
        <w:ilvl w:val="1"/>
      </w:numPr>
      <w:spacing w:after="160" w:line="276"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30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F7A"/>
    <w:pPr>
      <w:spacing w:before="160" w:after="160" w:line="276"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830F7A"/>
    <w:rPr>
      <w:i/>
      <w:iCs/>
      <w:color w:val="404040" w:themeColor="text1" w:themeTint="BF"/>
    </w:rPr>
  </w:style>
  <w:style w:type="paragraph" w:styleId="ListParagraph">
    <w:name w:val="List Paragraph"/>
    <w:basedOn w:val="Normal"/>
    <w:uiPriority w:val="34"/>
    <w:qFormat/>
    <w:rsid w:val="00830F7A"/>
    <w:pPr>
      <w:spacing w:after="200" w:line="276"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830F7A"/>
    <w:rPr>
      <w:i/>
      <w:iCs/>
      <w:color w:val="0F4761" w:themeColor="accent1" w:themeShade="BF"/>
    </w:rPr>
  </w:style>
  <w:style w:type="paragraph" w:styleId="IntenseQuote">
    <w:name w:val="Intense Quote"/>
    <w:basedOn w:val="Normal"/>
    <w:next w:val="Normal"/>
    <w:link w:val="IntenseQuoteChar"/>
    <w:uiPriority w:val="30"/>
    <w:qFormat/>
    <w:rsid w:val="00830F7A"/>
    <w:pPr>
      <w:pBdr>
        <w:top w:val="single" w:sz="4" w:space="10" w:color="0F4761" w:themeColor="accent1" w:themeShade="BF"/>
        <w:bottom w:val="single" w:sz="4" w:space="10" w:color="0F4761" w:themeColor="accent1" w:themeShade="BF"/>
      </w:pBdr>
      <w:spacing w:before="360" w:after="360" w:line="276"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830F7A"/>
    <w:rPr>
      <w:i/>
      <w:iCs/>
      <w:color w:val="0F4761" w:themeColor="accent1" w:themeShade="BF"/>
    </w:rPr>
  </w:style>
  <w:style w:type="character" w:styleId="IntenseReference">
    <w:name w:val="Intense Reference"/>
    <w:basedOn w:val="DefaultParagraphFont"/>
    <w:uiPriority w:val="32"/>
    <w:qFormat/>
    <w:rsid w:val="00830F7A"/>
    <w:rPr>
      <w:b/>
      <w:bCs/>
      <w:smallCaps/>
      <w:color w:val="0F4761" w:themeColor="accent1" w:themeShade="BF"/>
      <w:spacing w:val="5"/>
    </w:rPr>
  </w:style>
  <w:style w:type="paragraph" w:styleId="NoSpacing">
    <w:name w:val="No Spacing"/>
    <w:uiPriority w:val="1"/>
    <w:qFormat/>
    <w:rsid w:val="00D43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Chamberlain</dc:creator>
  <cp:keywords/>
  <dc:description/>
  <cp:lastModifiedBy>MCLAHQ</cp:lastModifiedBy>
  <cp:revision>3</cp:revision>
  <dcterms:created xsi:type="dcterms:W3CDTF">2026-03-26T15:19:00Z</dcterms:created>
  <dcterms:modified xsi:type="dcterms:W3CDTF">2026-03-26T15:34:00Z</dcterms:modified>
</cp:coreProperties>
</file>