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86AFE" w14:textId="258FC163" w:rsidR="0079429A" w:rsidRPr="00F869D1" w:rsidRDefault="0079429A" w:rsidP="0079429A">
      <w:pPr>
        <w:pStyle w:val="NoSpacing"/>
        <w:rPr>
          <w:rFonts w:ascii="Tahoma" w:hAnsi="Tahoma" w:cs="Tahoma"/>
        </w:rPr>
      </w:pPr>
      <w:r w:rsidRPr="00F869D1">
        <w:rPr>
          <w:rFonts w:ascii="Tahoma" w:hAnsi="Tahoma" w:cs="Tahoma"/>
          <w:b/>
          <w:bCs/>
        </w:rPr>
        <w:t>DATE:</w:t>
      </w:r>
      <w:r w:rsidR="004F192C" w:rsidRPr="00F869D1">
        <w:rPr>
          <w:rFonts w:ascii="Tahoma" w:hAnsi="Tahoma" w:cs="Tahoma"/>
          <w:b/>
          <w:bCs/>
        </w:rPr>
        <w:tab/>
      </w:r>
      <w:r w:rsidR="00956236" w:rsidRPr="00F869D1">
        <w:rPr>
          <w:rFonts w:ascii="Tahoma" w:hAnsi="Tahoma" w:cs="Tahoma"/>
        </w:rPr>
        <w:t>March 29, 2026</w:t>
      </w:r>
    </w:p>
    <w:p w14:paraId="583461E1" w14:textId="77777777" w:rsidR="0079429A" w:rsidRPr="00F869D1" w:rsidRDefault="0079429A" w:rsidP="0079429A">
      <w:pPr>
        <w:pStyle w:val="NoSpacing"/>
        <w:rPr>
          <w:rFonts w:ascii="Tahoma" w:hAnsi="Tahoma" w:cs="Tahoma"/>
          <w:b/>
          <w:bCs/>
        </w:rPr>
      </w:pPr>
    </w:p>
    <w:p w14:paraId="18B532D3" w14:textId="20C8A36F" w:rsidR="0079429A" w:rsidRPr="00480C27" w:rsidRDefault="0079429A" w:rsidP="0079429A">
      <w:pPr>
        <w:pStyle w:val="NoSpacing"/>
        <w:rPr>
          <w:rFonts w:asciiTheme="majorBidi" w:hAnsiTheme="majorBidi" w:cstheme="majorBidi"/>
          <w:b/>
          <w:bCs/>
          <w:sz w:val="36"/>
          <w:szCs w:val="36"/>
        </w:rPr>
      </w:pPr>
      <w:r w:rsidRPr="00F869D1">
        <w:rPr>
          <w:rFonts w:ascii="Tahoma" w:hAnsi="Tahoma" w:cs="Tahoma"/>
          <w:b/>
          <w:bCs/>
        </w:rPr>
        <w:t xml:space="preserve">TO: </w:t>
      </w:r>
      <w:r w:rsidRPr="00F869D1">
        <w:rPr>
          <w:rFonts w:ascii="Tahoma" w:hAnsi="Tahoma" w:cs="Tahoma"/>
          <w:b/>
          <w:bCs/>
        </w:rPr>
        <w:tab/>
      </w:r>
      <w:r w:rsidRPr="00F869D1">
        <w:rPr>
          <w:rFonts w:ascii="Tahoma" w:hAnsi="Tahoma" w:cs="Tahoma"/>
          <w:b/>
          <w:bCs/>
        </w:rPr>
        <w:tab/>
      </w:r>
      <w:r w:rsidRPr="00F869D1">
        <w:rPr>
          <w:rFonts w:ascii="Tahoma" w:hAnsi="Tahoma" w:cs="Tahoma"/>
        </w:rPr>
        <w:t>National Headquarters Marine Corps League Auxiliary</w:t>
      </w:r>
      <w:r w:rsidR="00480C27">
        <w:rPr>
          <w:rFonts w:ascii="Tahoma" w:hAnsi="Tahoma" w:cs="Tahoma"/>
        </w:rPr>
        <w:tab/>
      </w:r>
      <w:r w:rsidR="00480C27">
        <w:rPr>
          <w:rFonts w:ascii="Tahoma" w:hAnsi="Tahoma" w:cs="Tahoma"/>
        </w:rPr>
        <w:tab/>
      </w:r>
      <w:r w:rsidR="00480C27">
        <w:rPr>
          <w:rFonts w:ascii="Tahoma" w:hAnsi="Tahoma" w:cs="Tahoma"/>
        </w:rPr>
        <w:tab/>
      </w:r>
      <w:r w:rsidR="00480C27">
        <w:rPr>
          <w:rFonts w:asciiTheme="majorBidi" w:hAnsiTheme="majorBidi" w:cstheme="majorBidi"/>
          <w:b/>
          <w:bCs/>
          <w:sz w:val="36"/>
          <w:szCs w:val="36"/>
        </w:rPr>
        <w:t>B 11</w:t>
      </w:r>
    </w:p>
    <w:p w14:paraId="4DCA0B64" w14:textId="77777777" w:rsidR="0079429A" w:rsidRPr="00F869D1" w:rsidRDefault="0079429A" w:rsidP="0079429A">
      <w:pPr>
        <w:pStyle w:val="NoSpacing"/>
        <w:rPr>
          <w:rFonts w:ascii="Tahoma" w:hAnsi="Tahoma" w:cs="Tahoma"/>
        </w:rPr>
      </w:pPr>
      <w:r w:rsidRPr="00F869D1">
        <w:rPr>
          <w:rFonts w:ascii="Tahoma" w:hAnsi="Tahoma" w:cs="Tahoma"/>
        </w:rPr>
        <w:tab/>
      </w:r>
      <w:r w:rsidRPr="00F869D1">
        <w:rPr>
          <w:rFonts w:ascii="Tahoma" w:hAnsi="Tahoma" w:cs="Tahoma"/>
        </w:rPr>
        <w:tab/>
        <w:t>P.O. BOX 3038, Stafford, VA 22505-3038</w:t>
      </w:r>
    </w:p>
    <w:p w14:paraId="22D3B3A5" w14:textId="77777777" w:rsidR="0079429A" w:rsidRPr="00F869D1" w:rsidRDefault="0079429A" w:rsidP="0079429A">
      <w:pPr>
        <w:pStyle w:val="NoSpacing"/>
        <w:rPr>
          <w:rFonts w:ascii="Tahoma" w:hAnsi="Tahoma" w:cs="Tahoma"/>
        </w:rPr>
      </w:pPr>
      <w:r w:rsidRPr="00F869D1">
        <w:rPr>
          <w:rFonts w:ascii="Tahoma" w:hAnsi="Tahoma" w:cs="Tahoma"/>
        </w:rPr>
        <w:tab/>
      </w:r>
      <w:r w:rsidRPr="00F869D1">
        <w:rPr>
          <w:rFonts w:ascii="Tahoma" w:hAnsi="Tahoma" w:cs="Tahoma"/>
        </w:rPr>
        <w:tab/>
      </w:r>
      <w:hyperlink r:id="rId4" w:history="1">
        <w:r w:rsidRPr="00F869D1">
          <w:rPr>
            <w:rStyle w:val="Hyperlink"/>
            <w:rFonts w:ascii="Tahoma" w:hAnsi="Tahoma" w:cs="Tahoma"/>
            <w:color w:val="auto"/>
            <w:u w:val="none"/>
          </w:rPr>
          <w:t>MCLAHQ@nationalmclahq.org</w:t>
        </w:r>
      </w:hyperlink>
      <w:r w:rsidRPr="00F869D1">
        <w:rPr>
          <w:rFonts w:ascii="Tahoma" w:hAnsi="Tahoma" w:cs="Tahoma"/>
        </w:rPr>
        <w:t xml:space="preserve">  (571) 477-2780</w:t>
      </w:r>
    </w:p>
    <w:p w14:paraId="39303CCA" w14:textId="77777777" w:rsidR="0079429A" w:rsidRPr="00F869D1" w:rsidRDefault="0079429A" w:rsidP="0079429A">
      <w:pPr>
        <w:pStyle w:val="NoSpacing"/>
        <w:rPr>
          <w:rFonts w:ascii="Tahoma" w:hAnsi="Tahoma" w:cs="Tahoma"/>
        </w:rPr>
      </w:pPr>
    </w:p>
    <w:p w14:paraId="10D57741" w14:textId="574D1C90" w:rsidR="004F192C" w:rsidRPr="00F869D1" w:rsidRDefault="0079429A" w:rsidP="004F192C">
      <w:pPr>
        <w:pStyle w:val="NoSpacing"/>
        <w:rPr>
          <w:rFonts w:ascii="Tahoma" w:hAnsi="Tahoma" w:cs="Tahoma"/>
        </w:rPr>
      </w:pPr>
      <w:r w:rsidRPr="00F869D1">
        <w:rPr>
          <w:rFonts w:ascii="Tahoma" w:hAnsi="Tahoma" w:cs="Tahoma"/>
          <w:b/>
          <w:bCs/>
        </w:rPr>
        <w:t>FROM:</w:t>
      </w:r>
      <w:r w:rsidR="004F192C" w:rsidRPr="00F869D1">
        <w:rPr>
          <w:rFonts w:ascii="Tahoma" w:hAnsi="Tahoma" w:cs="Tahoma"/>
          <w:b/>
          <w:bCs/>
        </w:rPr>
        <w:tab/>
      </w:r>
      <w:r w:rsidR="004F192C" w:rsidRPr="00F869D1">
        <w:rPr>
          <w:rFonts w:ascii="Tahoma" w:hAnsi="Tahoma" w:cs="Tahoma"/>
        </w:rPr>
        <w:t>Susan Waters</w:t>
      </w:r>
      <w:r w:rsidR="004F192C" w:rsidRPr="00F869D1">
        <w:rPr>
          <w:rFonts w:ascii="Tahoma" w:hAnsi="Tahoma" w:cs="Tahoma"/>
        </w:rPr>
        <w:tab/>
      </w:r>
    </w:p>
    <w:p w14:paraId="684CB753" w14:textId="77777777" w:rsidR="004F192C" w:rsidRPr="00F869D1" w:rsidRDefault="004F192C" w:rsidP="004F192C">
      <w:pPr>
        <w:pStyle w:val="NoSpacing"/>
        <w:rPr>
          <w:rFonts w:ascii="Tahoma" w:hAnsi="Tahoma" w:cs="Tahoma"/>
        </w:rPr>
      </w:pPr>
      <w:r w:rsidRPr="00F869D1">
        <w:rPr>
          <w:rFonts w:ascii="Tahoma" w:hAnsi="Tahoma" w:cs="Tahoma"/>
        </w:rPr>
        <w:tab/>
      </w:r>
      <w:r w:rsidRPr="00F869D1">
        <w:rPr>
          <w:rFonts w:ascii="Tahoma" w:hAnsi="Tahoma" w:cs="Tahoma"/>
        </w:rPr>
        <w:tab/>
        <w:t>Whitewater Valley</w:t>
      </w:r>
    </w:p>
    <w:p w14:paraId="6221ECA0" w14:textId="77777777" w:rsidR="004F192C" w:rsidRPr="00F869D1" w:rsidRDefault="004F192C" w:rsidP="004F192C">
      <w:pPr>
        <w:pStyle w:val="NoSpacing"/>
        <w:rPr>
          <w:rFonts w:ascii="Tahoma" w:hAnsi="Tahoma" w:cs="Tahoma"/>
        </w:rPr>
      </w:pPr>
      <w:r w:rsidRPr="00F869D1">
        <w:rPr>
          <w:rFonts w:ascii="Tahoma" w:hAnsi="Tahoma" w:cs="Tahoma"/>
        </w:rPr>
        <w:tab/>
      </w:r>
      <w:r w:rsidRPr="00F869D1">
        <w:rPr>
          <w:rFonts w:ascii="Tahoma" w:hAnsi="Tahoma" w:cs="Tahoma"/>
        </w:rPr>
        <w:tab/>
        <w:t>2733 Wambo Road</w:t>
      </w:r>
    </w:p>
    <w:p w14:paraId="4A7FB188" w14:textId="77777777" w:rsidR="004F192C" w:rsidRPr="00F869D1" w:rsidRDefault="004F192C" w:rsidP="004F192C">
      <w:pPr>
        <w:pStyle w:val="NoSpacing"/>
        <w:rPr>
          <w:rFonts w:ascii="Tahoma" w:hAnsi="Tahoma" w:cs="Tahoma"/>
        </w:rPr>
      </w:pPr>
      <w:r w:rsidRPr="00F869D1">
        <w:rPr>
          <w:rFonts w:ascii="Tahoma" w:hAnsi="Tahoma" w:cs="Tahoma"/>
        </w:rPr>
        <w:tab/>
      </w:r>
      <w:r w:rsidRPr="00F869D1">
        <w:rPr>
          <w:rFonts w:ascii="Tahoma" w:hAnsi="Tahoma" w:cs="Tahoma"/>
        </w:rPr>
        <w:tab/>
        <w:t>Richmond, IN  473474</w:t>
      </w:r>
    </w:p>
    <w:p w14:paraId="1FCA8E77" w14:textId="77777777" w:rsidR="004F192C" w:rsidRPr="00F869D1" w:rsidRDefault="004F192C" w:rsidP="004F192C">
      <w:pPr>
        <w:pStyle w:val="NoSpacing"/>
        <w:rPr>
          <w:rFonts w:ascii="Tahoma" w:hAnsi="Tahoma" w:cs="Tahoma"/>
        </w:rPr>
      </w:pPr>
      <w:r w:rsidRPr="00F869D1">
        <w:rPr>
          <w:rFonts w:ascii="Tahoma" w:hAnsi="Tahoma" w:cs="Tahoma"/>
        </w:rPr>
        <w:tab/>
      </w:r>
      <w:r w:rsidRPr="00F869D1">
        <w:rPr>
          <w:rFonts w:ascii="Tahoma" w:hAnsi="Tahoma" w:cs="Tahoma"/>
        </w:rPr>
        <w:tab/>
        <w:t>rdslwaters@gmail.com</w:t>
      </w:r>
    </w:p>
    <w:p w14:paraId="49F9D8BC" w14:textId="6DF14C67" w:rsidR="0079429A" w:rsidRPr="00F869D1" w:rsidRDefault="004F192C" w:rsidP="0079429A">
      <w:pPr>
        <w:pStyle w:val="NoSpacing"/>
        <w:rPr>
          <w:rFonts w:ascii="Tahoma" w:hAnsi="Tahoma" w:cs="Tahoma"/>
        </w:rPr>
      </w:pPr>
      <w:r w:rsidRPr="00F869D1">
        <w:rPr>
          <w:rFonts w:ascii="Tahoma" w:hAnsi="Tahoma" w:cs="Tahoma"/>
        </w:rPr>
        <w:t xml:space="preserve"> </w:t>
      </w:r>
    </w:p>
    <w:p w14:paraId="7E5DFF15" w14:textId="77777777" w:rsidR="0079429A" w:rsidRPr="00F869D1" w:rsidRDefault="0079429A" w:rsidP="0079429A">
      <w:pPr>
        <w:pStyle w:val="Default"/>
        <w:ind w:left="1440" w:hanging="1440"/>
        <w:rPr>
          <w:rFonts w:ascii="Tahoma" w:hAnsi="Tahoma" w:cs="Tahoma"/>
        </w:rPr>
      </w:pPr>
      <w:r w:rsidRPr="00F869D1">
        <w:rPr>
          <w:rFonts w:ascii="Tahoma" w:hAnsi="Tahoma" w:cs="Tahoma"/>
          <w:b/>
          <w:bCs/>
        </w:rPr>
        <w:t>SUBJECT:</w:t>
      </w:r>
      <w:r w:rsidRPr="00F869D1">
        <w:rPr>
          <w:rFonts w:ascii="Tahoma" w:hAnsi="Tahoma" w:cs="Tahoma"/>
        </w:rPr>
        <w:t xml:space="preserve">  </w:t>
      </w:r>
      <w:r w:rsidRPr="00F869D1">
        <w:rPr>
          <w:rFonts w:ascii="Tahoma" w:hAnsi="Tahoma" w:cs="Tahoma"/>
        </w:rPr>
        <w:tab/>
        <w:t>SUBJECT: In compliance with Article Eight, Section 800 of the National Bylaws, Marine Corps League Auxiliary, I hereby submit, in triplicate, typewritten form, the following amendment to:</w:t>
      </w:r>
    </w:p>
    <w:p w14:paraId="31A43BA1" w14:textId="77777777" w:rsidR="0079429A" w:rsidRPr="00F869D1" w:rsidRDefault="0079429A" w:rsidP="0079429A">
      <w:pPr>
        <w:pStyle w:val="Default"/>
        <w:ind w:left="1440" w:hanging="1440"/>
        <w:rPr>
          <w:rFonts w:ascii="Tahoma" w:hAnsi="Tahoma" w:cs="Tahoma"/>
        </w:rPr>
      </w:pPr>
    </w:p>
    <w:p w14:paraId="0A3BB7A5" w14:textId="17646A7C" w:rsidR="0079429A" w:rsidRPr="00F869D1" w:rsidRDefault="0079429A" w:rsidP="0079429A">
      <w:pPr>
        <w:pStyle w:val="Default"/>
        <w:ind w:left="1440" w:hanging="1440"/>
        <w:rPr>
          <w:rFonts w:ascii="Tahoma" w:hAnsi="Tahoma" w:cs="Tahoma"/>
        </w:rPr>
      </w:pPr>
      <w:r w:rsidRPr="00F869D1">
        <w:rPr>
          <w:rFonts w:ascii="Tahoma" w:hAnsi="Tahoma" w:cs="Tahoma"/>
        </w:rPr>
        <w:tab/>
      </w:r>
      <w:r w:rsidRPr="00F869D1">
        <w:rPr>
          <w:rFonts w:ascii="Tahoma" w:hAnsi="Tahoma" w:cs="Tahoma"/>
          <w:b/>
          <w:bCs/>
        </w:rPr>
        <w:t>ARTICLE:</w:t>
      </w:r>
      <w:r w:rsidR="001D3F5C" w:rsidRPr="00F869D1">
        <w:rPr>
          <w:rFonts w:ascii="Tahoma" w:hAnsi="Tahoma" w:cs="Tahoma"/>
          <w:b/>
          <w:bCs/>
        </w:rPr>
        <w:t xml:space="preserve">  </w:t>
      </w:r>
      <w:r w:rsidR="00D03431" w:rsidRPr="00F869D1">
        <w:rPr>
          <w:rFonts w:ascii="Tahoma" w:hAnsi="Tahoma" w:cs="Tahoma"/>
        </w:rPr>
        <w:t>Four</w:t>
      </w:r>
    </w:p>
    <w:p w14:paraId="0F574D1D" w14:textId="40E707AF" w:rsidR="0079429A" w:rsidRPr="00F869D1" w:rsidRDefault="0079429A" w:rsidP="0079429A">
      <w:pPr>
        <w:pStyle w:val="Default"/>
        <w:ind w:left="1440" w:hanging="1440"/>
        <w:rPr>
          <w:rFonts w:ascii="Tahoma" w:hAnsi="Tahoma" w:cs="Tahoma"/>
        </w:rPr>
      </w:pPr>
      <w:r w:rsidRPr="00F869D1">
        <w:rPr>
          <w:rFonts w:ascii="Tahoma" w:hAnsi="Tahoma" w:cs="Tahoma"/>
        </w:rPr>
        <w:tab/>
      </w:r>
      <w:r w:rsidRPr="00F869D1">
        <w:rPr>
          <w:rFonts w:ascii="Tahoma" w:hAnsi="Tahoma" w:cs="Tahoma"/>
          <w:b/>
          <w:bCs/>
        </w:rPr>
        <w:t>SECTION:</w:t>
      </w:r>
      <w:r w:rsidR="004F192C" w:rsidRPr="00F869D1">
        <w:rPr>
          <w:rFonts w:ascii="Tahoma" w:hAnsi="Tahoma" w:cs="Tahoma"/>
        </w:rPr>
        <w:t xml:space="preserve">  </w:t>
      </w:r>
      <w:r w:rsidR="00D03431" w:rsidRPr="00F869D1">
        <w:rPr>
          <w:rFonts w:ascii="Tahoma" w:hAnsi="Tahoma" w:cs="Tahoma"/>
        </w:rPr>
        <w:t>440 - Bonding</w:t>
      </w:r>
    </w:p>
    <w:p w14:paraId="1B071C71" w14:textId="0431745D" w:rsidR="0079429A" w:rsidRPr="00F869D1" w:rsidRDefault="0079429A" w:rsidP="0079429A">
      <w:pPr>
        <w:pStyle w:val="Default"/>
        <w:ind w:left="1440" w:hanging="1440"/>
        <w:rPr>
          <w:rFonts w:ascii="Tahoma" w:hAnsi="Tahoma" w:cs="Tahoma"/>
          <w:b/>
          <w:bCs/>
        </w:rPr>
      </w:pPr>
      <w:r w:rsidRPr="00F869D1">
        <w:rPr>
          <w:rFonts w:ascii="Tahoma" w:hAnsi="Tahoma" w:cs="Tahoma"/>
        </w:rPr>
        <w:tab/>
      </w:r>
    </w:p>
    <w:p w14:paraId="4D39E9CA" w14:textId="04B4CDA2" w:rsidR="005F2DE8" w:rsidRPr="00F869D1" w:rsidRDefault="0079429A" w:rsidP="005F2DE8">
      <w:pPr>
        <w:pStyle w:val="Default"/>
        <w:rPr>
          <w:rFonts w:ascii="Tahoma" w:hAnsi="Tahoma" w:cs="Tahoma"/>
        </w:rPr>
      </w:pPr>
      <w:r w:rsidRPr="00F869D1">
        <w:rPr>
          <w:rFonts w:ascii="Tahoma" w:hAnsi="Tahoma" w:cs="Tahoma"/>
          <w:b/>
          <w:bCs/>
          <w:u w:val="single"/>
        </w:rPr>
        <w:t>CURRENTLY READS</w:t>
      </w:r>
      <w:r w:rsidR="005F2DE8" w:rsidRPr="00F869D1">
        <w:rPr>
          <w:rFonts w:ascii="Tahoma" w:hAnsi="Tahoma" w:cs="Tahoma"/>
          <w:b/>
          <w:bCs/>
          <w:u w:val="single"/>
        </w:rPr>
        <w:t>:</w:t>
      </w:r>
      <w:r w:rsidR="00D03431" w:rsidRPr="00F869D1">
        <w:rPr>
          <w:rFonts w:ascii="Tahoma" w:hAnsi="Tahoma" w:cs="Tahoma"/>
          <w:b/>
          <w:bCs/>
        </w:rPr>
        <w:t xml:space="preserve"> </w:t>
      </w:r>
      <w:r w:rsidR="00B74C7E" w:rsidRPr="00F869D1">
        <w:rPr>
          <w:rFonts w:ascii="Tahoma" w:hAnsi="Tahoma" w:cs="Tahoma"/>
          <w:b/>
          <w:bCs/>
        </w:rPr>
        <w:t xml:space="preserve"> </w:t>
      </w:r>
      <w:r w:rsidR="00D03431" w:rsidRPr="00F869D1">
        <w:rPr>
          <w:rFonts w:ascii="Tahoma" w:hAnsi="Tahoma" w:cs="Tahoma"/>
        </w:rPr>
        <w:t>Department Officers handling Department monies shall be bonded. The Department President and the Department Treasurer are covered under a blanket bond held by National Headquarters. The bonding of additional Department Officers, when necessary, in compliance with this section, shall be arranged for by the Department.</w:t>
      </w:r>
    </w:p>
    <w:p w14:paraId="297AA24B" w14:textId="77777777" w:rsidR="0079429A" w:rsidRPr="00F869D1" w:rsidRDefault="0079429A" w:rsidP="0079429A">
      <w:pPr>
        <w:pStyle w:val="Default"/>
        <w:rPr>
          <w:rFonts w:ascii="Tahoma" w:hAnsi="Tahoma" w:cs="Tahoma"/>
        </w:rPr>
      </w:pPr>
    </w:p>
    <w:p w14:paraId="3054B4EB" w14:textId="2BCF5580" w:rsidR="00D03431" w:rsidRPr="00F869D1" w:rsidRDefault="0033201B" w:rsidP="00D03431">
      <w:pPr>
        <w:rPr>
          <w:rFonts w:ascii="Tahoma" w:hAnsi="Tahoma" w:cs="Tahoma"/>
        </w:rPr>
      </w:pPr>
      <w:r w:rsidRPr="00F869D1">
        <w:rPr>
          <w:rFonts w:ascii="Tahoma" w:hAnsi="Tahoma" w:cs="Tahoma"/>
          <w:b/>
          <w:bCs/>
          <w:u w:val="single"/>
        </w:rPr>
        <w:t>AMEND TO READ:</w:t>
      </w:r>
      <w:r w:rsidR="00C27C96" w:rsidRPr="00F869D1">
        <w:rPr>
          <w:rFonts w:ascii="Tahoma" w:hAnsi="Tahoma" w:cs="Tahoma"/>
        </w:rPr>
        <w:t xml:space="preserve"> </w:t>
      </w:r>
      <w:r w:rsidR="00D03431" w:rsidRPr="00F869D1">
        <w:rPr>
          <w:rFonts w:ascii="Tahoma" w:hAnsi="Tahoma" w:cs="Tahoma"/>
          <w:sz w:val="23"/>
          <w:szCs w:val="23"/>
        </w:rPr>
        <w:t xml:space="preserve"> </w:t>
      </w:r>
      <w:r w:rsidR="00D03431" w:rsidRPr="00F869D1">
        <w:rPr>
          <w:rFonts w:ascii="Tahoma" w:hAnsi="Tahoma" w:cs="Tahoma"/>
        </w:rPr>
        <w:t xml:space="preserve">All Department Officers handling Department monies shall be bonded </w:t>
      </w:r>
      <w:r w:rsidR="00D03431" w:rsidRPr="00F869D1">
        <w:rPr>
          <w:rFonts w:ascii="Tahoma" w:hAnsi="Tahoma" w:cs="Tahoma"/>
          <w:color w:val="EE0000"/>
        </w:rPr>
        <w:t>by the Department</w:t>
      </w:r>
      <w:r w:rsidR="00D03431" w:rsidRPr="00F869D1">
        <w:rPr>
          <w:rFonts w:ascii="Tahoma" w:hAnsi="Tahoma" w:cs="Tahoma"/>
        </w:rPr>
        <w:t xml:space="preserve">. The Department President and the Department Treasurer are covered under a </w:t>
      </w:r>
      <w:r w:rsidR="00D03431" w:rsidRPr="00F869D1">
        <w:rPr>
          <w:rFonts w:ascii="Tahoma" w:hAnsi="Tahoma" w:cs="Tahoma"/>
          <w:color w:val="EE0000"/>
        </w:rPr>
        <w:t>“</w:t>
      </w:r>
      <w:r w:rsidR="00D03431" w:rsidRPr="00F869D1">
        <w:rPr>
          <w:rFonts w:ascii="Tahoma" w:hAnsi="Tahoma" w:cs="Tahoma"/>
        </w:rPr>
        <w:t>blanket</w:t>
      </w:r>
      <w:r w:rsidR="00D03431" w:rsidRPr="00F869D1">
        <w:rPr>
          <w:rFonts w:ascii="Tahoma" w:hAnsi="Tahoma" w:cs="Tahoma"/>
          <w:color w:val="EE0000"/>
        </w:rPr>
        <w:t>”</w:t>
      </w:r>
      <w:r w:rsidR="00D03431" w:rsidRPr="00F869D1">
        <w:rPr>
          <w:rFonts w:ascii="Tahoma" w:hAnsi="Tahoma" w:cs="Tahoma"/>
        </w:rPr>
        <w:t xml:space="preserve"> bond held by National Headquarters. The bonding of additional Department Officers, when necessary, in compliance with this section, shall be arranged for by the Department. </w:t>
      </w:r>
      <w:r w:rsidR="00D03431" w:rsidRPr="00F869D1">
        <w:rPr>
          <w:rFonts w:ascii="Tahoma" w:hAnsi="Tahoma" w:cs="Tahoma"/>
          <w:color w:val="EE0000"/>
        </w:rPr>
        <w:t>The amount of the blanket bond covers is on file at the National Headquarters.</w:t>
      </w:r>
    </w:p>
    <w:p w14:paraId="6DA7D891" w14:textId="423BF86A" w:rsidR="0033201B" w:rsidRPr="00F869D1" w:rsidRDefault="00D03431">
      <w:pPr>
        <w:rPr>
          <w:rFonts w:ascii="Tahoma" w:hAnsi="Tahoma" w:cs="Tahoma"/>
        </w:rPr>
      </w:pPr>
      <w:r w:rsidRPr="00F869D1">
        <w:rPr>
          <w:rFonts w:ascii="Tahoma" w:hAnsi="Tahoma" w:cs="Tahoma"/>
          <w:b/>
          <w:bCs/>
          <w:u w:val="single"/>
        </w:rPr>
        <w:t>B</w:t>
      </w:r>
      <w:r w:rsidR="0033201B" w:rsidRPr="00F869D1">
        <w:rPr>
          <w:rFonts w:ascii="Tahoma" w:hAnsi="Tahoma" w:cs="Tahoma"/>
          <w:b/>
          <w:bCs/>
          <w:u w:val="single"/>
        </w:rPr>
        <w:t>RIEF:</w:t>
      </w:r>
      <w:r w:rsidR="00B74C7E" w:rsidRPr="00F869D1">
        <w:rPr>
          <w:rFonts w:ascii="Tahoma" w:hAnsi="Tahoma" w:cs="Tahoma"/>
          <w:b/>
          <w:bCs/>
        </w:rPr>
        <w:t xml:space="preserve"> </w:t>
      </w:r>
      <w:r w:rsidR="003E55DB" w:rsidRPr="00F869D1">
        <w:rPr>
          <w:rFonts w:ascii="Tahoma" w:hAnsi="Tahoma" w:cs="Tahoma"/>
        </w:rPr>
        <w:t xml:space="preserve"> </w:t>
      </w:r>
      <w:r w:rsidRPr="00F869D1">
        <w:rPr>
          <w:rFonts w:ascii="Tahoma" w:hAnsi="Tahoma" w:cs="Tahoma"/>
        </w:rPr>
        <w:t>Add the words “by the Department, the quotations marks around the work blanket, and the sentence “</w:t>
      </w:r>
      <w:r w:rsidRPr="00F869D1">
        <w:rPr>
          <w:rFonts w:ascii="Tahoma" w:hAnsi="Tahoma" w:cs="Tahoma"/>
          <w:color w:val="EE0000"/>
        </w:rPr>
        <w:t xml:space="preserve">The amount of the blanket bond covers is on file at the National Headquarters.” </w:t>
      </w:r>
    </w:p>
    <w:p w14:paraId="49275961" w14:textId="36D067FA" w:rsidR="0033201B" w:rsidRPr="00F869D1" w:rsidRDefault="0033201B">
      <w:pPr>
        <w:rPr>
          <w:rFonts w:ascii="Tahoma" w:hAnsi="Tahoma" w:cs="Tahoma"/>
        </w:rPr>
      </w:pPr>
      <w:r w:rsidRPr="00F869D1">
        <w:rPr>
          <w:rFonts w:ascii="Tahoma" w:hAnsi="Tahoma" w:cs="Tahoma"/>
          <w:b/>
          <w:bCs/>
          <w:u w:val="single"/>
        </w:rPr>
        <w:t>RATIONALE:</w:t>
      </w:r>
      <w:r w:rsidR="004F192C" w:rsidRPr="00F869D1">
        <w:rPr>
          <w:rFonts w:ascii="Tahoma" w:hAnsi="Tahoma" w:cs="Tahoma"/>
        </w:rPr>
        <w:t xml:space="preserve"> </w:t>
      </w:r>
      <w:r w:rsidR="00C4776F" w:rsidRPr="00F869D1">
        <w:rPr>
          <w:rFonts w:ascii="Tahoma" w:hAnsi="Tahoma" w:cs="Tahoma"/>
        </w:rPr>
        <w:t xml:space="preserve"> </w:t>
      </w:r>
      <w:r w:rsidR="005F2DE8" w:rsidRPr="00F869D1">
        <w:rPr>
          <w:rFonts w:ascii="Tahoma" w:hAnsi="Tahoma" w:cs="Tahoma"/>
        </w:rPr>
        <w:t xml:space="preserve"> </w:t>
      </w:r>
      <w:r w:rsidR="00D03431" w:rsidRPr="00F869D1">
        <w:rPr>
          <w:rFonts w:ascii="Tahoma" w:hAnsi="Tahoma" w:cs="Tahoma"/>
        </w:rPr>
        <w:t>To provide consistency of wording for Department and Units.</w:t>
      </w:r>
    </w:p>
    <w:p w14:paraId="1092BA01" w14:textId="7F223FEF" w:rsidR="0033201B" w:rsidRPr="00F869D1" w:rsidRDefault="00504997" w:rsidP="00504997">
      <w:pPr>
        <w:pStyle w:val="NoSpacing"/>
        <w:rPr>
          <w:rFonts w:ascii="Tahoma" w:hAnsi="Tahoma" w:cs="Tahoma"/>
          <w:b/>
          <w:bCs/>
        </w:rPr>
      </w:pPr>
      <w:r>
        <w:rPr>
          <w:rFonts w:ascii="Tahoma" w:hAnsi="Tahoma" w:cs="Tahoma"/>
          <w:b/>
          <w:bCs/>
        </w:rPr>
        <w:t>EFFECTIVE DATE</w:t>
      </w:r>
      <w:r>
        <w:rPr>
          <w:rFonts w:ascii="Tahoma" w:hAnsi="Tahoma" w:cs="Tahoma"/>
        </w:rPr>
        <w:t>: This amendment, if approved by the voting delegates in Indianapolis, Indiana, will become effective upon the approval of the Marine Corps League Judge Advocate but no later than 01 January 2027.</w:t>
      </w:r>
    </w:p>
    <w:sectPr w:rsidR="0033201B" w:rsidRPr="00F869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29A"/>
    <w:rsid w:val="00002C18"/>
    <w:rsid w:val="000D36AA"/>
    <w:rsid w:val="001C3BE7"/>
    <w:rsid w:val="001D3F5C"/>
    <w:rsid w:val="0033201B"/>
    <w:rsid w:val="00350FE6"/>
    <w:rsid w:val="00383631"/>
    <w:rsid w:val="003E55DB"/>
    <w:rsid w:val="004018CD"/>
    <w:rsid w:val="00480C27"/>
    <w:rsid w:val="004F192C"/>
    <w:rsid w:val="00504997"/>
    <w:rsid w:val="005256EE"/>
    <w:rsid w:val="005F2DE8"/>
    <w:rsid w:val="005F34D2"/>
    <w:rsid w:val="007620AA"/>
    <w:rsid w:val="0079429A"/>
    <w:rsid w:val="008852CA"/>
    <w:rsid w:val="00921ED7"/>
    <w:rsid w:val="00956236"/>
    <w:rsid w:val="009943B3"/>
    <w:rsid w:val="00A0079E"/>
    <w:rsid w:val="00A22074"/>
    <w:rsid w:val="00B44D0F"/>
    <w:rsid w:val="00B74C7E"/>
    <w:rsid w:val="00C17E8D"/>
    <w:rsid w:val="00C27C96"/>
    <w:rsid w:val="00C4776F"/>
    <w:rsid w:val="00D03431"/>
    <w:rsid w:val="00DF1035"/>
    <w:rsid w:val="00E50DB1"/>
    <w:rsid w:val="00EE5757"/>
    <w:rsid w:val="00F60F0C"/>
    <w:rsid w:val="00F869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257B"/>
  <w15:chartTrackingRefBased/>
  <w15:docId w15:val="{BD090CE0-C4F5-4805-BF4C-5D550C6F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2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2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2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2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2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2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2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2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2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2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29A"/>
    <w:rPr>
      <w:rFonts w:eastAsiaTheme="majorEastAsia" w:cstheme="majorBidi"/>
      <w:color w:val="272727" w:themeColor="text1" w:themeTint="D8"/>
    </w:rPr>
  </w:style>
  <w:style w:type="paragraph" w:styleId="Title">
    <w:name w:val="Title"/>
    <w:basedOn w:val="Normal"/>
    <w:next w:val="Normal"/>
    <w:link w:val="TitleChar"/>
    <w:uiPriority w:val="10"/>
    <w:qFormat/>
    <w:rsid w:val="00794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29A"/>
    <w:pPr>
      <w:spacing w:before="160"/>
      <w:jc w:val="center"/>
    </w:pPr>
    <w:rPr>
      <w:i/>
      <w:iCs/>
      <w:color w:val="404040" w:themeColor="text1" w:themeTint="BF"/>
    </w:rPr>
  </w:style>
  <w:style w:type="character" w:customStyle="1" w:styleId="QuoteChar">
    <w:name w:val="Quote Char"/>
    <w:basedOn w:val="DefaultParagraphFont"/>
    <w:link w:val="Quote"/>
    <w:uiPriority w:val="29"/>
    <w:rsid w:val="0079429A"/>
    <w:rPr>
      <w:i/>
      <w:iCs/>
      <w:color w:val="404040" w:themeColor="text1" w:themeTint="BF"/>
    </w:rPr>
  </w:style>
  <w:style w:type="paragraph" w:styleId="ListParagraph">
    <w:name w:val="List Paragraph"/>
    <w:basedOn w:val="Normal"/>
    <w:uiPriority w:val="34"/>
    <w:qFormat/>
    <w:rsid w:val="0079429A"/>
    <w:pPr>
      <w:ind w:left="720"/>
      <w:contextualSpacing/>
    </w:pPr>
  </w:style>
  <w:style w:type="character" w:styleId="IntenseEmphasis">
    <w:name w:val="Intense Emphasis"/>
    <w:basedOn w:val="DefaultParagraphFont"/>
    <w:uiPriority w:val="21"/>
    <w:qFormat/>
    <w:rsid w:val="0079429A"/>
    <w:rPr>
      <w:i/>
      <w:iCs/>
      <w:color w:val="2F5496" w:themeColor="accent1" w:themeShade="BF"/>
    </w:rPr>
  </w:style>
  <w:style w:type="paragraph" w:styleId="IntenseQuote">
    <w:name w:val="Intense Quote"/>
    <w:basedOn w:val="Normal"/>
    <w:next w:val="Normal"/>
    <w:link w:val="IntenseQuoteChar"/>
    <w:uiPriority w:val="30"/>
    <w:qFormat/>
    <w:rsid w:val="007942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29A"/>
    <w:rPr>
      <w:i/>
      <w:iCs/>
      <w:color w:val="2F5496" w:themeColor="accent1" w:themeShade="BF"/>
    </w:rPr>
  </w:style>
  <w:style w:type="character" w:styleId="IntenseReference">
    <w:name w:val="Intense Reference"/>
    <w:basedOn w:val="DefaultParagraphFont"/>
    <w:uiPriority w:val="32"/>
    <w:qFormat/>
    <w:rsid w:val="0079429A"/>
    <w:rPr>
      <w:b/>
      <w:bCs/>
      <w:smallCaps/>
      <w:color w:val="2F5496" w:themeColor="accent1" w:themeShade="BF"/>
      <w:spacing w:val="5"/>
    </w:rPr>
  </w:style>
  <w:style w:type="paragraph" w:styleId="NoSpacing">
    <w:name w:val="No Spacing"/>
    <w:uiPriority w:val="1"/>
    <w:qFormat/>
    <w:rsid w:val="0079429A"/>
    <w:pPr>
      <w:spacing w:after="0" w:line="240" w:lineRule="auto"/>
    </w:pPr>
  </w:style>
  <w:style w:type="character" w:styleId="Hyperlink">
    <w:name w:val="Hyperlink"/>
    <w:basedOn w:val="DefaultParagraphFont"/>
    <w:uiPriority w:val="99"/>
    <w:unhideWhenUsed/>
    <w:rsid w:val="0079429A"/>
    <w:rPr>
      <w:color w:val="0563C1" w:themeColor="hyperlink"/>
      <w:u w:val="single"/>
    </w:rPr>
  </w:style>
  <w:style w:type="character" w:styleId="UnresolvedMention">
    <w:name w:val="Unresolved Mention"/>
    <w:basedOn w:val="DefaultParagraphFont"/>
    <w:uiPriority w:val="99"/>
    <w:semiHidden/>
    <w:unhideWhenUsed/>
    <w:rsid w:val="0079429A"/>
    <w:rPr>
      <w:color w:val="605E5C"/>
      <w:shd w:val="clear" w:color="auto" w:fill="E1DFDD"/>
    </w:rPr>
  </w:style>
  <w:style w:type="paragraph" w:customStyle="1" w:styleId="Default">
    <w:name w:val="Default"/>
    <w:rsid w:val="0079429A"/>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CLAHQ@nationalmclahq.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255</Words>
  <Characters>1475</Characters>
  <Application>Microsoft Office Word</Application>
  <DocSecurity>4</DocSecurity>
  <Lines>38</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MCLAHQ</cp:lastModifiedBy>
  <cp:revision>2</cp:revision>
  <dcterms:created xsi:type="dcterms:W3CDTF">2026-03-25T10:58:00Z</dcterms:created>
  <dcterms:modified xsi:type="dcterms:W3CDTF">2026-03-25T10:58:00Z</dcterms:modified>
</cp:coreProperties>
</file>