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351F9F84" w:rsidR="0079429A" w:rsidRPr="0091572E" w:rsidRDefault="0079429A" w:rsidP="0079429A">
      <w:pPr>
        <w:pStyle w:val="NoSpacing"/>
        <w:rPr>
          <w:rFonts w:ascii="Tahoma" w:hAnsi="Tahoma" w:cs="Tahoma"/>
        </w:rPr>
      </w:pPr>
      <w:r w:rsidRPr="0091572E">
        <w:rPr>
          <w:rFonts w:ascii="Tahoma" w:hAnsi="Tahoma" w:cs="Tahoma"/>
          <w:b/>
          <w:bCs/>
        </w:rPr>
        <w:t>DATE:</w:t>
      </w:r>
      <w:r w:rsidR="004F192C" w:rsidRPr="0091572E">
        <w:rPr>
          <w:rFonts w:ascii="Tahoma" w:hAnsi="Tahoma" w:cs="Tahoma"/>
          <w:b/>
          <w:bCs/>
        </w:rPr>
        <w:tab/>
      </w:r>
      <w:r w:rsidR="00956236" w:rsidRPr="0091572E">
        <w:rPr>
          <w:rFonts w:ascii="Tahoma" w:hAnsi="Tahoma" w:cs="Tahoma"/>
        </w:rPr>
        <w:t>March 29, 2026</w:t>
      </w:r>
    </w:p>
    <w:p w14:paraId="583461E1" w14:textId="77777777" w:rsidR="0079429A" w:rsidRPr="0091572E" w:rsidRDefault="0079429A" w:rsidP="0079429A">
      <w:pPr>
        <w:pStyle w:val="NoSpacing"/>
        <w:rPr>
          <w:rFonts w:ascii="Tahoma" w:hAnsi="Tahoma" w:cs="Tahoma"/>
          <w:b/>
          <w:bCs/>
        </w:rPr>
      </w:pPr>
    </w:p>
    <w:p w14:paraId="18B532D3" w14:textId="154E536C" w:rsidR="0079429A" w:rsidRPr="002A1D49" w:rsidRDefault="0079429A" w:rsidP="0079429A">
      <w:pPr>
        <w:pStyle w:val="NoSpacing"/>
        <w:rPr>
          <w:rFonts w:asciiTheme="majorBidi" w:hAnsiTheme="majorBidi" w:cstheme="majorBidi"/>
          <w:b/>
          <w:bCs/>
          <w:sz w:val="36"/>
          <w:szCs w:val="36"/>
        </w:rPr>
      </w:pPr>
      <w:r w:rsidRPr="0091572E">
        <w:rPr>
          <w:rFonts w:ascii="Tahoma" w:hAnsi="Tahoma" w:cs="Tahoma"/>
          <w:b/>
          <w:bCs/>
        </w:rPr>
        <w:t xml:space="preserve">TO: </w:t>
      </w:r>
      <w:r w:rsidRPr="0091572E">
        <w:rPr>
          <w:rFonts w:ascii="Tahoma" w:hAnsi="Tahoma" w:cs="Tahoma"/>
          <w:b/>
          <w:bCs/>
        </w:rPr>
        <w:tab/>
      </w:r>
      <w:r w:rsidRPr="0091572E">
        <w:rPr>
          <w:rFonts w:ascii="Tahoma" w:hAnsi="Tahoma" w:cs="Tahoma"/>
          <w:b/>
          <w:bCs/>
        </w:rPr>
        <w:tab/>
      </w:r>
      <w:r w:rsidRPr="0091572E">
        <w:rPr>
          <w:rFonts w:ascii="Tahoma" w:hAnsi="Tahoma" w:cs="Tahoma"/>
        </w:rPr>
        <w:t>National Headquarters Marine Corps League Auxiliary</w:t>
      </w:r>
      <w:r w:rsidR="002A1D49">
        <w:rPr>
          <w:rFonts w:ascii="Tahoma" w:hAnsi="Tahoma" w:cs="Tahoma"/>
        </w:rPr>
        <w:tab/>
      </w:r>
      <w:r w:rsidR="002A1D49">
        <w:rPr>
          <w:rFonts w:ascii="Tahoma" w:hAnsi="Tahoma" w:cs="Tahoma"/>
        </w:rPr>
        <w:tab/>
      </w:r>
      <w:r w:rsidR="002A1D49">
        <w:rPr>
          <w:rFonts w:ascii="Tahoma" w:hAnsi="Tahoma" w:cs="Tahoma"/>
        </w:rPr>
        <w:tab/>
      </w:r>
      <w:r w:rsidR="002A1D49">
        <w:rPr>
          <w:rFonts w:asciiTheme="majorBidi" w:hAnsiTheme="majorBidi" w:cstheme="majorBidi"/>
          <w:b/>
          <w:bCs/>
          <w:sz w:val="36"/>
          <w:szCs w:val="36"/>
        </w:rPr>
        <w:t>B 1</w:t>
      </w:r>
      <w:r w:rsidR="00AA61D1">
        <w:rPr>
          <w:rFonts w:asciiTheme="majorBidi" w:hAnsiTheme="majorBidi" w:cstheme="majorBidi"/>
          <w:b/>
          <w:bCs/>
          <w:sz w:val="36"/>
          <w:szCs w:val="36"/>
        </w:rPr>
        <w:t>7</w:t>
      </w:r>
    </w:p>
    <w:p w14:paraId="4DCA0B64" w14:textId="77777777" w:rsidR="0079429A" w:rsidRPr="0091572E" w:rsidRDefault="0079429A" w:rsidP="0079429A">
      <w:pPr>
        <w:pStyle w:val="NoSpacing"/>
        <w:rPr>
          <w:rFonts w:ascii="Tahoma" w:hAnsi="Tahoma" w:cs="Tahoma"/>
        </w:rPr>
      </w:pPr>
      <w:r w:rsidRPr="0091572E">
        <w:rPr>
          <w:rFonts w:ascii="Tahoma" w:hAnsi="Tahoma" w:cs="Tahoma"/>
        </w:rPr>
        <w:tab/>
      </w:r>
      <w:r w:rsidRPr="0091572E">
        <w:rPr>
          <w:rFonts w:ascii="Tahoma" w:hAnsi="Tahoma" w:cs="Tahoma"/>
        </w:rPr>
        <w:tab/>
        <w:t>P.O. BOX 3038, Stafford, VA 22505-3038</w:t>
      </w:r>
    </w:p>
    <w:p w14:paraId="22D3B3A5" w14:textId="77777777" w:rsidR="0079429A" w:rsidRPr="0091572E" w:rsidRDefault="0079429A" w:rsidP="0079429A">
      <w:pPr>
        <w:pStyle w:val="NoSpacing"/>
        <w:rPr>
          <w:rFonts w:ascii="Tahoma" w:hAnsi="Tahoma" w:cs="Tahoma"/>
        </w:rPr>
      </w:pPr>
      <w:r w:rsidRPr="0091572E">
        <w:rPr>
          <w:rFonts w:ascii="Tahoma" w:hAnsi="Tahoma" w:cs="Tahoma"/>
        </w:rPr>
        <w:tab/>
      </w:r>
      <w:r w:rsidRPr="0091572E">
        <w:rPr>
          <w:rFonts w:ascii="Tahoma" w:hAnsi="Tahoma" w:cs="Tahoma"/>
        </w:rPr>
        <w:tab/>
      </w:r>
      <w:hyperlink r:id="rId5" w:history="1">
        <w:r w:rsidRPr="0091572E">
          <w:rPr>
            <w:rStyle w:val="Hyperlink"/>
            <w:rFonts w:ascii="Tahoma" w:hAnsi="Tahoma" w:cs="Tahoma"/>
            <w:color w:val="000000" w:themeColor="text1"/>
            <w:u w:val="none"/>
          </w:rPr>
          <w:t>MCLAHQ@nationalmclahq.org</w:t>
        </w:r>
      </w:hyperlink>
      <w:r w:rsidRPr="0091572E">
        <w:rPr>
          <w:rFonts w:ascii="Tahoma" w:hAnsi="Tahoma" w:cs="Tahoma"/>
          <w:color w:val="000000" w:themeColor="text1"/>
        </w:rPr>
        <w:t xml:space="preserve">  </w:t>
      </w:r>
      <w:r w:rsidRPr="0091572E">
        <w:rPr>
          <w:rFonts w:ascii="Tahoma" w:hAnsi="Tahoma" w:cs="Tahoma"/>
        </w:rPr>
        <w:t>(571) 477-2780</w:t>
      </w:r>
    </w:p>
    <w:p w14:paraId="39303CCA" w14:textId="77777777" w:rsidR="0079429A" w:rsidRPr="0091572E" w:rsidRDefault="0079429A" w:rsidP="0079429A">
      <w:pPr>
        <w:pStyle w:val="NoSpacing"/>
        <w:rPr>
          <w:rFonts w:ascii="Tahoma" w:hAnsi="Tahoma" w:cs="Tahoma"/>
        </w:rPr>
      </w:pPr>
    </w:p>
    <w:p w14:paraId="10D57741" w14:textId="574D1C90" w:rsidR="004F192C" w:rsidRPr="0091572E" w:rsidRDefault="0079429A" w:rsidP="004F192C">
      <w:pPr>
        <w:pStyle w:val="NoSpacing"/>
        <w:rPr>
          <w:rFonts w:ascii="Tahoma" w:hAnsi="Tahoma" w:cs="Tahoma"/>
        </w:rPr>
      </w:pPr>
      <w:r w:rsidRPr="0091572E">
        <w:rPr>
          <w:rFonts w:ascii="Tahoma" w:hAnsi="Tahoma" w:cs="Tahoma"/>
          <w:b/>
          <w:bCs/>
        </w:rPr>
        <w:t>FROM:</w:t>
      </w:r>
      <w:r w:rsidR="004F192C" w:rsidRPr="0091572E">
        <w:rPr>
          <w:rFonts w:ascii="Tahoma" w:hAnsi="Tahoma" w:cs="Tahoma"/>
          <w:b/>
          <w:bCs/>
        </w:rPr>
        <w:tab/>
      </w:r>
      <w:r w:rsidR="004F192C" w:rsidRPr="0091572E">
        <w:rPr>
          <w:rFonts w:ascii="Tahoma" w:hAnsi="Tahoma" w:cs="Tahoma"/>
        </w:rPr>
        <w:t>Susan Waters</w:t>
      </w:r>
      <w:r w:rsidR="004F192C" w:rsidRPr="0091572E">
        <w:rPr>
          <w:rFonts w:ascii="Tahoma" w:hAnsi="Tahoma" w:cs="Tahoma"/>
        </w:rPr>
        <w:tab/>
      </w:r>
    </w:p>
    <w:p w14:paraId="684CB753" w14:textId="77777777" w:rsidR="004F192C" w:rsidRPr="0091572E" w:rsidRDefault="004F192C" w:rsidP="004F192C">
      <w:pPr>
        <w:pStyle w:val="NoSpacing"/>
        <w:rPr>
          <w:rFonts w:ascii="Tahoma" w:hAnsi="Tahoma" w:cs="Tahoma"/>
        </w:rPr>
      </w:pPr>
      <w:r w:rsidRPr="0091572E">
        <w:rPr>
          <w:rFonts w:ascii="Tahoma" w:hAnsi="Tahoma" w:cs="Tahoma"/>
        </w:rPr>
        <w:tab/>
      </w:r>
      <w:r w:rsidRPr="0091572E">
        <w:rPr>
          <w:rFonts w:ascii="Tahoma" w:hAnsi="Tahoma" w:cs="Tahoma"/>
        </w:rPr>
        <w:tab/>
        <w:t>Whitewater Valley</w:t>
      </w:r>
    </w:p>
    <w:p w14:paraId="6221ECA0" w14:textId="77777777" w:rsidR="004F192C" w:rsidRPr="0091572E" w:rsidRDefault="004F192C" w:rsidP="004F192C">
      <w:pPr>
        <w:pStyle w:val="NoSpacing"/>
        <w:rPr>
          <w:rFonts w:ascii="Tahoma" w:hAnsi="Tahoma" w:cs="Tahoma"/>
        </w:rPr>
      </w:pPr>
      <w:r w:rsidRPr="0091572E">
        <w:rPr>
          <w:rFonts w:ascii="Tahoma" w:hAnsi="Tahoma" w:cs="Tahoma"/>
        </w:rPr>
        <w:tab/>
      </w:r>
      <w:r w:rsidRPr="0091572E">
        <w:rPr>
          <w:rFonts w:ascii="Tahoma" w:hAnsi="Tahoma" w:cs="Tahoma"/>
        </w:rPr>
        <w:tab/>
        <w:t>2733 Wambo Road</w:t>
      </w:r>
    </w:p>
    <w:p w14:paraId="4A7FB188" w14:textId="77777777" w:rsidR="004F192C" w:rsidRPr="0091572E" w:rsidRDefault="004F192C" w:rsidP="004F192C">
      <w:pPr>
        <w:pStyle w:val="NoSpacing"/>
        <w:rPr>
          <w:rFonts w:ascii="Tahoma" w:hAnsi="Tahoma" w:cs="Tahoma"/>
        </w:rPr>
      </w:pPr>
      <w:r w:rsidRPr="0091572E">
        <w:rPr>
          <w:rFonts w:ascii="Tahoma" w:hAnsi="Tahoma" w:cs="Tahoma"/>
        </w:rPr>
        <w:tab/>
      </w:r>
      <w:r w:rsidRPr="0091572E">
        <w:rPr>
          <w:rFonts w:ascii="Tahoma" w:hAnsi="Tahoma" w:cs="Tahoma"/>
        </w:rPr>
        <w:tab/>
        <w:t>Richmond, IN  473474</w:t>
      </w:r>
    </w:p>
    <w:p w14:paraId="1FCA8E77" w14:textId="77777777" w:rsidR="004F192C" w:rsidRPr="0091572E" w:rsidRDefault="004F192C" w:rsidP="004F192C">
      <w:pPr>
        <w:pStyle w:val="NoSpacing"/>
        <w:rPr>
          <w:rFonts w:ascii="Tahoma" w:hAnsi="Tahoma" w:cs="Tahoma"/>
        </w:rPr>
      </w:pPr>
      <w:r w:rsidRPr="0091572E">
        <w:rPr>
          <w:rFonts w:ascii="Tahoma" w:hAnsi="Tahoma" w:cs="Tahoma"/>
        </w:rPr>
        <w:tab/>
      </w:r>
      <w:r w:rsidRPr="0091572E">
        <w:rPr>
          <w:rFonts w:ascii="Tahoma" w:hAnsi="Tahoma" w:cs="Tahoma"/>
        </w:rPr>
        <w:tab/>
        <w:t>rdslwaters@gmail.com</w:t>
      </w:r>
    </w:p>
    <w:p w14:paraId="49F9D8BC" w14:textId="35E6806E" w:rsidR="0079429A" w:rsidRPr="0091572E" w:rsidRDefault="004F192C" w:rsidP="0079429A">
      <w:pPr>
        <w:pStyle w:val="NoSpacing"/>
        <w:rPr>
          <w:rFonts w:ascii="Tahoma" w:hAnsi="Tahoma" w:cs="Tahoma"/>
        </w:rPr>
      </w:pPr>
      <w:r w:rsidRPr="0091572E">
        <w:rPr>
          <w:rFonts w:ascii="Tahoma" w:hAnsi="Tahoma" w:cs="Tahoma"/>
        </w:rPr>
        <w:t xml:space="preserve"> </w:t>
      </w:r>
    </w:p>
    <w:p w14:paraId="7E5DFF15" w14:textId="77777777" w:rsidR="0079429A" w:rsidRPr="0091572E" w:rsidRDefault="0079429A" w:rsidP="0079429A">
      <w:pPr>
        <w:pStyle w:val="Default"/>
        <w:ind w:left="1440" w:hanging="1440"/>
        <w:rPr>
          <w:rFonts w:ascii="Tahoma" w:hAnsi="Tahoma" w:cs="Tahoma"/>
        </w:rPr>
      </w:pPr>
      <w:r w:rsidRPr="0091572E">
        <w:rPr>
          <w:rFonts w:ascii="Tahoma" w:hAnsi="Tahoma" w:cs="Tahoma"/>
          <w:b/>
          <w:bCs/>
        </w:rPr>
        <w:t>SUBJECT:</w:t>
      </w:r>
      <w:r w:rsidRPr="0091572E">
        <w:rPr>
          <w:rFonts w:ascii="Tahoma" w:hAnsi="Tahoma" w:cs="Tahoma"/>
        </w:rPr>
        <w:t xml:space="preserve">  </w:t>
      </w:r>
      <w:r w:rsidRPr="0091572E">
        <w:rPr>
          <w:rFonts w:ascii="Tahoma" w:hAnsi="Tahoma" w:cs="Tahoma"/>
        </w:rPr>
        <w:tab/>
        <w:t>SUBJECT: In compliance with Article Eight, Section 800 of the National Bylaws, Marine Corps League Auxiliary, I hereby submit, in triplicate, typewritten form, the following amendment to:</w:t>
      </w:r>
    </w:p>
    <w:p w14:paraId="31A43BA1" w14:textId="77777777" w:rsidR="0079429A" w:rsidRPr="0091572E" w:rsidRDefault="0079429A" w:rsidP="0079429A">
      <w:pPr>
        <w:pStyle w:val="Default"/>
        <w:ind w:left="1440" w:hanging="1440"/>
        <w:rPr>
          <w:rFonts w:ascii="Tahoma" w:hAnsi="Tahoma" w:cs="Tahoma"/>
        </w:rPr>
      </w:pPr>
    </w:p>
    <w:p w14:paraId="0A3BB7A5" w14:textId="1D63EB6C" w:rsidR="0079429A" w:rsidRPr="0091572E" w:rsidRDefault="0079429A" w:rsidP="0079429A">
      <w:pPr>
        <w:pStyle w:val="Default"/>
        <w:ind w:left="1440" w:hanging="1440"/>
        <w:rPr>
          <w:rFonts w:ascii="Tahoma" w:hAnsi="Tahoma" w:cs="Tahoma"/>
        </w:rPr>
      </w:pPr>
      <w:r w:rsidRPr="0091572E">
        <w:rPr>
          <w:rFonts w:ascii="Tahoma" w:hAnsi="Tahoma" w:cs="Tahoma"/>
        </w:rPr>
        <w:tab/>
      </w:r>
      <w:r w:rsidRPr="0091572E">
        <w:rPr>
          <w:rFonts w:ascii="Tahoma" w:hAnsi="Tahoma" w:cs="Tahoma"/>
          <w:b/>
          <w:bCs/>
        </w:rPr>
        <w:t>ARTICLE:</w:t>
      </w:r>
      <w:r w:rsidR="001D3F5C" w:rsidRPr="0091572E">
        <w:rPr>
          <w:rFonts w:ascii="Tahoma" w:hAnsi="Tahoma" w:cs="Tahoma"/>
          <w:b/>
          <w:bCs/>
        </w:rPr>
        <w:t xml:space="preserve">  </w:t>
      </w:r>
      <w:r w:rsidR="00D80BEB" w:rsidRPr="0091572E">
        <w:rPr>
          <w:rFonts w:ascii="Tahoma" w:hAnsi="Tahoma" w:cs="Tahoma"/>
        </w:rPr>
        <w:t>Five</w:t>
      </w:r>
    </w:p>
    <w:p w14:paraId="0F574D1D" w14:textId="0B1C2884" w:rsidR="0079429A" w:rsidRPr="0091572E" w:rsidRDefault="0079429A" w:rsidP="0079429A">
      <w:pPr>
        <w:pStyle w:val="Default"/>
        <w:ind w:left="1440" w:hanging="1440"/>
        <w:rPr>
          <w:rFonts w:ascii="Tahoma" w:hAnsi="Tahoma" w:cs="Tahoma"/>
        </w:rPr>
      </w:pPr>
      <w:r w:rsidRPr="0091572E">
        <w:rPr>
          <w:rFonts w:ascii="Tahoma" w:hAnsi="Tahoma" w:cs="Tahoma"/>
        </w:rPr>
        <w:tab/>
      </w:r>
      <w:r w:rsidRPr="0091572E">
        <w:rPr>
          <w:rFonts w:ascii="Tahoma" w:hAnsi="Tahoma" w:cs="Tahoma"/>
          <w:b/>
          <w:bCs/>
        </w:rPr>
        <w:t>SECTION:</w:t>
      </w:r>
      <w:r w:rsidR="004F192C" w:rsidRPr="0091572E">
        <w:rPr>
          <w:rFonts w:ascii="Tahoma" w:hAnsi="Tahoma" w:cs="Tahoma"/>
        </w:rPr>
        <w:t xml:space="preserve">  </w:t>
      </w:r>
      <w:r w:rsidR="00D80BEB" w:rsidRPr="0091572E">
        <w:rPr>
          <w:rFonts w:ascii="Tahoma" w:hAnsi="Tahoma" w:cs="Tahoma"/>
        </w:rPr>
        <w:t>520</w:t>
      </w:r>
      <w:r w:rsidR="006D4D39">
        <w:rPr>
          <w:rFonts w:ascii="Tahoma" w:hAnsi="Tahoma" w:cs="Tahoma"/>
        </w:rPr>
        <w:t xml:space="preserve"> - Quorum</w:t>
      </w:r>
    </w:p>
    <w:p w14:paraId="1B071C71" w14:textId="0431745D" w:rsidR="0079429A" w:rsidRPr="0091572E" w:rsidRDefault="0079429A" w:rsidP="0079429A">
      <w:pPr>
        <w:pStyle w:val="Default"/>
        <w:ind w:left="1440" w:hanging="1440"/>
        <w:rPr>
          <w:rFonts w:ascii="Tahoma" w:hAnsi="Tahoma" w:cs="Tahoma"/>
          <w:b/>
          <w:bCs/>
        </w:rPr>
      </w:pPr>
      <w:r w:rsidRPr="0091572E">
        <w:rPr>
          <w:rFonts w:ascii="Tahoma" w:hAnsi="Tahoma" w:cs="Tahoma"/>
        </w:rPr>
        <w:tab/>
      </w:r>
    </w:p>
    <w:p w14:paraId="4D39E9CA" w14:textId="2361FE0A" w:rsidR="005F2DE8" w:rsidRPr="0091572E" w:rsidRDefault="0079429A" w:rsidP="00EC2D73">
      <w:pPr>
        <w:rPr>
          <w:rFonts w:ascii="Tahoma" w:hAnsi="Tahoma" w:cs="Tahoma"/>
        </w:rPr>
      </w:pPr>
      <w:r w:rsidRPr="0091572E">
        <w:rPr>
          <w:rFonts w:ascii="Tahoma" w:hAnsi="Tahoma" w:cs="Tahoma"/>
          <w:b/>
          <w:bCs/>
          <w:u w:val="single"/>
        </w:rPr>
        <w:t>CURRENTLY READS</w:t>
      </w:r>
      <w:r w:rsidR="005F2DE8" w:rsidRPr="0091572E">
        <w:rPr>
          <w:rFonts w:ascii="Tahoma" w:hAnsi="Tahoma" w:cs="Tahoma"/>
          <w:b/>
          <w:bCs/>
          <w:u w:val="single"/>
        </w:rPr>
        <w:t>:</w:t>
      </w:r>
      <w:r w:rsidR="00EC2D73" w:rsidRPr="0091572E">
        <w:rPr>
          <w:rFonts w:ascii="Tahoma" w:hAnsi="Tahoma" w:cs="Tahoma"/>
          <w:b/>
          <w:bCs/>
        </w:rPr>
        <w:t xml:space="preserve"> </w:t>
      </w:r>
      <w:r w:rsidR="00EC2D73" w:rsidRPr="0091572E">
        <w:rPr>
          <w:rFonts w:ascii="Tahoma" w:hAnsi="Tahoma" w:cs="Tahoma"/>
        </w:rPr>
        <w:t>Each Unit may fix the minimum number of members required to be present for the transaction of business, such number shall be stated in Unit Bylaws.</w:t>
      </w:r>
    </w:p>
    <w:p w14:paraId="26A89EBB" w14:textId="015B8CAB" w:rsidR="00EC2D73" w:rsidRPr="0091572E" w:rsidRDefault="0033201B" w:rsidP="00D03431">
      <w:pPr>
        <w:rPr>
          <w:rFonts w:ascii="Tahoma" w:hAnsi="Tahoma" w:cs="Tahoma"/>
        </w:rPr>
      </w:pPr>
      <w:r w:rsidRPr="0091572E">
        <w:rPr>
          <w:rFonts w:ascii="Tahoma" w:hAnsi="Tahoma" w:cs="Tahoma"/>
          <w:b/>
          <w:bCs/>
          <w:u w:val="single"/>
        </w:rPr>
        <w:t>AMEND TO READ:</w:t>
      </w:r>
      <w:r w:rsidR="00C27C96" w:rsidRPr="0091572E">
        <w:rPr>
          <w:rFonts w:ascii="Tahoma" w:hAnsi="Tahoma" w:cs="Tahoma"/>
        </w:rPr>
        <w:t xml:space="preserve"> </w:t>
      </w:r>
      <w:r w:rsidR="00EC2D73" w:rsidRPr="0091572E">
        <w:rPr>
          <w:rFonts w:ascii="Tahoma" w:hAnsi="Tahoma" w:cs="Tahoma"/>
          <w:color w:val="EE0000"/>
        </w:rPr>
        <w:t>The quorum for Unit meetings may be set by the Unit Bylaws.</w:t>
      </w:r>
      <w:r w:rsidR="00D03431" w:rsidRPr="0091572E">
        <w:rPr>
          <w:rFonts w:ascii="Tahoma" w:hAnsi="Tahoma" w:cs="Tahoma"/>
        </w:rPr>
        <w:t xml:space="preserve"> </w:t>
      </w:r>
    </w:p>
    <w:p w14:paraId="31935735" w14:textId="44BE4553" w:rsidR="00EC2D73" w:rsidRPr="0091572E" w:rsidRDefault="00D03431" w:rsidP="00DF6489">
      <w:pPr>
        <w:rPr>
          <w:rFonts w:ascii="Tahoma" w:hAnsi="Tahoma" w:cs="Tahoma"/>
        </w:rPr>
      </w:pPr>
      <w:r w:rsidRPr="0091572E">
        <w:rPr>
          <w:rFonts w:ascii="Tahoma" w:hAnsi="Tahoma" w:cs="Tahoma"/>
          <w:b/>
          <w:bCs/>
          <w:u w:val="single"/>
        </w:rPr>
        <w:t>B</w:t>
      </w:r>
      <w:r w:rsidR="0033201B" w:rsidRPr="0091572E">
        <w:rPr>
          <w:rFonts w:ascii="Tahoma" w:hAnsi="Tahoma" w:cs="Tahoma"/>
          <w:b/>
          <w:bCs/>
          <w:u w:val="single"/>
        </w:rPr>
        <w:t>RIEF:</w:t>
      </w:r>
      <w:r w:rsidR="003E55DB" w:rsidRPr="0091572E">
        <w:rPr>
          <w:rFonts w:ascii="Tahoma" w:hAnsi="Tahoma" w:cs="Tahoma"/>
        </w:rPr>
        <w:t xml:space="preserve"> </w:t>
      </w:r>
      <w:r w:rsidR="00D7385D" w:rsidRPr="0091572E">
        <w:rPr>
          <w:rFonts w:ascii="Tahoma" w:hAnsi="Tahoma" w:cs="Tahoma"/>
        </w:rPr>
        <w:t xml:space="preserve"> </w:t>
      </w:r>
      <w:r w:rsidR="006D7B0E" w:rsidRPr="0091572E">
        <w:rPr>
          <w:rFonts w:ascii="Tahoma" w:hAnsi="Tahoma" w:cs="Tahoma"/>
        </w:rPr>
        <w:t>Change the wording of the Section</w:t>
      </w:r>
      <w:r w:rsidR="006D4D39">
        <w:rPr>
          <w:rFonts w:ascii="Tahoma" w:hAnsi="Tahoma" w:cs="Tahoma"/>
        </w:rPr>
        <w:t xml:space="preserve"> </w:t>
      </w:r>
      <w:r w:rsidR="006D7B0E" w:rsidRPr="0091572E">
        <w:rPr>
          <w:rFonts w:ascii="Tahoma" w:hAnsi="Tahoma" w:cs="Tahoma"/>
        </w:rPr>
        <w:t xml:space="preserve">to read: The quorum for Unit meetings may be set by the Unit Bylaws. </w:t>
      </w:r>
    </w:p>
    <w:p w14:paraId="49275961" w14:textId="7C854C20" w:rsidR="0033201B" w:rsidRPr="0091572E" w:rsidRDefault="0033201B">
      <w:pPr>
        <w:rPr>
          <w:rFonts w:ascii="Tahoma" w:hAnsi="Tahoma" w:cs="Tahoma"/>
        </w:rPr>
      </w:pPr>
      <w:r w:rsidRPr="0091572E">
        <w:rPr>
          <w:rFonts w:ascii="Tahoma" w:hAnsi="Tahoma" w:cs="Tahoma"/>
          <w:b/>
          <w:bCs/>
          <w:u w:val="single"/>
        </w:rPr>
        <w:t>RATIONALE:</w:t>
      </w:r>
      <w:r w:rsidR="004F192C" w:rsidRPr="0091572E">
        <w:rPr>
          <w:rFonts w:ascii="Tahoma" w:hAnsi="Tahoma" w:cs="Tahoma"/>
        </w:rPr>
        <w:t xml:space="preserve"> </w:t>
      </w:r>
      <w:r w:rsidR="00C4776F" w:rsidRPr="0091572E">
        <w:rPr>
          <w:rFonts w:ascii="Tahoma" w:hAnsi="Tahoma" w:cs="Tahoma"/>
        </w:rPr>
        <w:t xml:space="preserve"> </w:t>
      </w:r>
      <w:r w:rsidR="005F2DE8" w:rsidRPr="0091572E">
        <w:rPr>
          <w:rFonts w:ascii="Tahoma" w:hAnsi="Tahoma" w:cs="Tahoma"/>
        </w:rPr>
        <w:t xml:space="preserve"> </w:t>
      </w:r>
      <w:r w:rsidR="00D03431" w:rsidRPr="0091572E">
        <w:rPr>
          <w:rFonts w:ascii="Tahoma" w:hAnsi="Tahoma" w:cs="Tahoma"/>
        </w:rPr>
        <w:t xml:space="preserve">To provide consistency </w:t>
      </w:r>
      <w:r w:rsidR="0029325A" w:rsidRPr="0091572E">
        <w:rPr>
          <w:rFonts w:ascii="Tahoma" w:hAnsi="Tahoma" w:cs="Tahoma"/>
        </w:rPr>
        <w:t xml:space="preserve">between Departments and Units.  </w:t>
      </w:r>
    </w:p>
    <w:p w14:paraId="297D9FDB" w14:textId="77777777" w:rsidR="00DF6489" w:rsidRDefault="00DF6489" w:rsidP="00DF6489">
      <w:pPr>
        <w:pStyle w:val="NoSpacing"/>
        <w:rPr>
          <w:rFonts w:ascii="Tahoma" w:hAnsi="Tahoma" w:cs="Tahoma"/>
          <w:b/>
          <w:bCs/>
        </w:rPr>
      </w:pPr>
      <w:r>
        <w:rPr>
          <w:rFonts w:ascii="Tahoma" w:hAnsi="Tahoma" w:cs="Tahoma"/>
          <w:b/>
          <w:bCs/>
        </w:rPr>
        <w:t>EFFECTIVE DATE</w:t>
      </w:r>
      <w:r>
        <w:rPr>
          <w:rFonts w:ascii="Tahoma" w:hAnsi="Tahoma" w:cs="Tahoma"/>
        </w:rPr>
        <w:t>: This amendment, if approved by the voting delegates in Indianapolis, Indiana, will become effective upon the approval of the Marine Corps League Judge Advocate but no later than 01 January 2027.</w:t>
      </w:r>
    </w:p>
    <w:p w14:paraId="1092BA01" w14:textId="77777777" w:rsidR="0033201B" w:rsidRPr="0091572E" w:rsidRDefault="0033201B">
      <w:pPr>
        <w:rPr>
          <w:rFonts w:ascii="Tahoma" w:hAnsi="Tahoma" w:cs="Tahoma"/>
          <w:b/>
          <w:bCs/>
        </w:rPr>
      </w:pPr>
    </w:p>
    <w:sectPr w:rsidR="0033201B" w:rsidRPr="009157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A62C0C"/>
    <w:multiLevelType w:val="hybridMultilevel"/>
    <w:tmpl w:val="718205C8"/>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8422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D36AA"/>
    <w:rsid w:val="001C3BE7"/>
    <w:rsid w:val="001D3F5C"/>
    <w:rsid w:val="001D5C97"/>
    <w:rsid w:val="002740AF"/>
    <w:rsid w:val="0029325A"/>
    <w:rsid w:val="002A1D49"/>
    <w:rsid w:val="00320974"/>
    <w:rsid w:val="0033201B"/>
    <w:rsid w:val="00350FE6"/>
    <w:rsid w:val="00383631"/>
    <w:rsid w:val="003B2F39"/>
    <w:rsid w:val="003E55DB"/>
    <w:rsid w:val="004018CD"/>
    <w:rsid w:val="00473E92"/>
    <w:rsid w:val="004F192C"/>
    <w:rsid w:val="005256EE"/>
    <w:rsid w:val="005F2DE8"/>
    <w:rsid w:val="005F34D2"/>
    <w:rsid w:val="006D35A3"/>
    <w:rsid w:val="006D4D39"/>
    <w:rsid w:val="006D7B0E"/>
    <w:rsid w:val="00732690"/>
    <w:rsid w:val="007461B0"/>
    <w:rsid w:val="007613C1"/>
    <w:rsid w:val="007620AA"/>
    <w:rsid w:val="0079429A"/>
    <w:rsid w:val="0084520A"/>
    <w:rsid w:val="0091572E"/>
    <w:rsid w:val="00921ED7"/>
    <w:rsid w:val="00956236"/>
    <w:rsid w:val="00A22074"/>
    <w:rsid w:val="00AA61D1"/>
    <w:rsid w:val="00C17E8D"/>
    <w:rsid w:val="00C27C96"/>
    <w:rsid w:val="00C4776F"/>
    <w:rsid w:val="00C91B16"/>
    <w:rsid w:val="00D03431"/>
    <w:rsid w:val="00D54F7E"/>
    <w:rsid w:val="00D7385D"/>
    <w:rsid w:val="00D80BEB"/>
    <w:rsid w:val="00DF6489"/>
    <w:rsid w:val="00E0259A"/>
    <w:rsid w:val="00E50DB1"/>
    <w:rsid w:val="00EC2D73"/>
    <w:rsid w:val="00EE5757"/>
    <w:rsid w:val="00EF359A"/>
    <w:rsid w:val="00F4021C"/>
    <w:rsid w:val="00F60F0C"/>
    <w:rsid w:val="00FA69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CLAHQ@nationalmclahq.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1024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3</cp:revision>
  <dcterms:created xsi:type="dcterms:W3CDTF">2026-03-25T11:03:00Z</dcterms:created>
  <dcterms:modified xsi:type="dcterms:W3CDTF">2026-03-25T11:13:00Z</dcterms:modified>
</cp:coreProperties>
</file>